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937258919"/>
        <w:docPartObj>
          <w:docPartGallery w:val="Cover Pages"/>
          <w:docPartUnique/>
        </w:docPartObj>
      </w:sdtPr>
      <w:sdtEndPr>
        <w:rPr>
          <w:b/>
        </w:rPr>
      </w:sdtEndPr>
      <w:sdtContent>
        <w:p w14:paraId="63EB7535" w14:textId="052D0202" w:rsidR="007920AA" w:rsidRDefault="00D37268">
          <w:r>
            <w:rPr>
              <w:noProof/>
              <w:lang w:eastAsia="en-GB"/>
            </w:rPr>
            <mc:AlternateContent>
              <mc:Choice Requires="wps">
                <w:drawing>
                  <wp:anchor distT="0" distB="0" distL="114300" distR="114300" simplePos="0" relativeHeight="251661312" behindDoc="0" locked="0" layoutInCell="0" allowOverlap="1" wp14:anchorId="3125D69F" wp14:editId="433D4404">
                    <wp:simplePos x="0" y="0"/>
                    <wp:positionH relativeFrom="page">
                      <wp:posOffset>619125</wp:posOffset>
                    </wp:positionH>
                    <wp:positionV relativeFrom="page">
                      <wp:posOffset>304799</wp:posOffset>
                    </wp:positionV>
                    <wp:extent cx="6970395" cy="3457575"/>
                    <wp:effectExtent l="0" t="0" r="15875" b="28575"/>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3457575"/>
                            </a:xfrm>
                            <a:prstGeom prst="rect">
                              <a:avLst/>
                            </a:prstGeom>
                            <a:solidFill>
                              <a:srgbClr val="002060"/>
                            </a:solidFill>
                            <a:ln w="19050">
                              <a:solidFill>
                                <a:schemeClr val="tx1"/>
                              </a:solidFill>
                              <a:miter lim="800000"/>
                              <a:headEnd/>
                              <a:tailEnd/>
                            </a:ln>
                          </wps:spPr>
                          <wps:txbx>
                            <w:txbxContent>
                              <w:p w14:paraId="59C95C03" w14:textId="77777777" w:rsidR="00D05FA3" w:rsidRDefault="00D05FA3" w:rsidP="007920AA">
                                <w:pPr>
                                  <w:pStyle w:val="NoSpacing"/>
                                  <w:jc w:val="center"/>
                                  <w:rPr>
                                    <w:color w:val="FFFFFF" w:themeColor="background1"/>
                                    <w:sz w:val="72"/>
                                    <w:szCs w:val="72"/>
                                  </w:rPr>
                                </w:pPr>
                                <w:r>
                                  <w:rPr>
                                    <w:color w:val="FFFFFF" w:themeColor="background1"/>
                                    <w:sz w:val="72"/>
                                    <w:szCs w:val="72"/>
                                  </w:rPr>
                                  <w:t>ESTM 6005 Residential Field Trip</w:t>
                                </w:r>
                              </w:p>
                              <w:p w14:paraId="1CDBD6C1" w14:textId="77777777" w:rsidR="00D05FA3" w:rsidRDefault="00D05FA3" w:rsidP="007920AA">
                                <w:pPr>
                                  <w:pStyle w:val="NoSpacing"/>
                                  <w:jc w:val="center"/>
                                  <w:rPr>
                                    <w:color w:val="FFFFFF" w:themeColor="background1"/>
                                    <w:sz w:val="72"/>
                                    <w:szCs w:val="72"/>
                                  </w:rPr>
                                </w:pPr>
                                <w:r>
                                  <w:rPr>
                                    <w:color w:val="FFFFFF" w:themeColor="background1"/>
                                    <w:sz w:val="72"/>
                                    <w:szCs w:val="72"/>
                                  </w:rPr>
                                  <w:t>Cardiff and Bristol</w:t>
                                </w:r>
                              </w:p>
                              <w:p w14:paraId="38CA60A9" w14:textId="6E3B144A" w:rsidR="00D05FA3" w:rsidRDefault="007A4FC4" w:rsidP="007920AA">
                                <w:pPr>
                                  <w:pStyle w:val="NoSpacing"/>
                                  <w:jc w:val="center"/>
                                  <w:rPr>
                                    <w:color w:val="FFFFFF" w:themeColor="background1"/>
                                    <w:sz w:val="72"/>
                                    <w:szCs w:val="72"/>
                                  </w:rPr>
                                </w:pPr>
                                <w:r>
                                  <w:rPr>
                                    <w:color w:val="FFFFFF" w:themeColor="background1"/>
                                    <w:sz w:val="72"/>
                                    <w:szCs w:val="72"/>
                                  </w:rPr>
                                  <w:t>25</w:t>
                                </w:r>
                                <w:r w:rsidRPr="007A4FC4">
                                  <w:rPr>
                                    <w:color w:val="FFFFFF" w:themeColor="background1"/>
                                    <w:sz w:val="72"/>
                                    <w:szCs w:val="72"/>
                                    <w:vertAlign w:val="superscript"/>
                                  </w:rPr>
                                  <w:t>th</w:t>
                                </w:r>
                                <w:r>
                                  <w:rPr>
                                    <w:color w:val="FFFFFF" w:themeColor="background1"/>
                                    <w:sz w:val="72"/>
                                    <w:szCs w:val="72"/>
                                  </w:rPr>
                                  <w:t>-28</w:t>
                                </w:r>
                                <w:r w:rsidRPr="007A4FC4">
                                  <w:rPr>
                                    <w:color w:val="FFFFFF" w:themeColor="background1"/>
                                    <w:sz w:val="72"/>
                                    <w:szCs w:val="72"/>
                                    <w:vertAlign w:val="superscript"/>
                                  </w:rPr>
                                  <w:t>th</w:t>
                                </w:r>
                                <w:r>
                                  <w:rPr>
                                    <w:color w:val="FFFFFF" w:themeColor="background1"/>
                                    <w:sz w:val="72"/>
                                    <w:szCs w:val="72"/>
                                  </w:rPr>
                                  <w:t xml:space="preserve"> </w:t>
                                </w:r>
                                <w:r w:rsidR="005C68F6">
                                  <w:rPr>
                                    <w:color w:val="FFFFFF" w:themeColor="background1"/>
                                    <w:sz w:val="72"/>
                                    <w:szCs w:val="72"/>
                                  </w:rPr>
                                  <w:t>October</w:t>
                                </w:r>
                                <w:r>
                                  <w:rPr>
                                    <w:color w:val="FFFFFF" w:themeColor="background1"/>
                                    <w:sz w:val="72"/>
                                    <w:szCs w:val="72"/>
                                  </w:rPr>
                                  <w:t xml:space="preserve"> 2022</w:t>
                                </w:r>
                              </w:p>
                              <w:p w14:paraId="2FE83F18" w14:textId="7BC93A21" w:rsidR="00D37268" w:rsidRDefault="00D37268" w:rsidP="007920AA">
                                <w:pPr>
                                  <w:pStyle w:val="NoSpacing"/>
                                  <w:jc w:val="center"/>
                                  <w:rPr>
                                    <w:color w:val="FFFFFF" w:themeColor="background1"/>
                                    <w:sz w:val="72"/>
                                    <w:szCs w:val="72"/>
                                  </w:rPr>
                                </w:pPr>
                              </w:p>
                              <w:p w14:paraId="71C80FF4" w14:textId="604D8C14" w:rsidR="00D37268" w:rsidRDefault="00441F92" w:rsidP="007920AA">
                                <w:pPr>
                                  <w:pStyle w:val="NoSpacing"/>
                                  <w:jc w:val="center"/>
                                  <w:rPr>
                                    <w:color w:val="FFFFFF" w:themeColor="background1"/>
                                    <w:sz w:val="72"/>
                                    <w:szCs w:val="72"/>
                                  </w:rPr>
                                </w:pPr>
                                <w:hyperlink r:id="rId9" w:history="1">
                                  <w:r w:rsidRPr="00C90476">
                                    <w:rPr>
                                      <w:rStyle w:val="Hyperlink"/>
                                      <w:sz w:val="72"/>
                                      <w:szCs w:val="72"/>
                                    </w:rPr>
                                    <w:t>www.sbe-real-</w:t>
                                  </w:r>
                                  <w:r w:rsidRPr="00C90476">
                                    <w:rPr>
                                      <w:rStyle w:val="Hyperlink"/>
                                      <w:sz w:val="72"/>
                                      <w:szCs w:val="72"/>
                                    </w:rPr>
                                    <w:t>estate.com</w:t>
                                  </w:r>
                                </w:hyperlink>
                                <w:r w:rsidR="00E910E7">
                                  <w:rPr>
                                    <w:color w:val="FFFFFF" w:themeColor="background1"/>
                                    <w:sz w:val="72"/>
                                    <w:szCs w:val="72"/>
                                  </w:rPr>
                                  <w:t xml:space="preserve"> </w:t>
                                </w:r>
                              </w:p>
                              <w:p w14:paraId="3C9EF31F" w14:textId="647A8A8C" w:rsidR="00D37268" w:rsidRDefault="00D37268" w:rsidP="007920AA">
                                <w:pPr>
                                  <w:pStyle w:val="NoSpacing"/>
                                  <w:jc w:val="center"/>
                                  <w:rPr>
                                    <w:color w:val="FFFFFF" w:themeColor="background1"/>
                                    <w:sz w:val="72"/>
                                    <w:szCs w:val="72"/>
                                  </w:rPr>
                                </w:pPr>
                              </w:p>
                              <w:p w14:paraId="4C221AF7" w14:textId="77777777" w:rsidR="00D37268" w:rsidRDefault="00D37268" w:rsidP="007920AA">
                                <w:pPr>
                                  <w:pStyle w:val="NoSpacing"/>
                                  <w:jc w:val="center"/>
                                  <w:rPr>
                                    <w:color w:val="FFFFFF" w:themeColor="background1"/>
                                    <w:sz w:val="72"/>
                                    <w:szCs w:val="72"/>
                                  </w:rPr>
                                </w:pPr>
                              </w:p>
                              <w:p w14:paraId="3372988F" w14:textId="4E5376DF" w:rsidR="00D37268" w:rsidRDefault="00D37268" w:rsidP="007920AA">
                                <w:pPr>
                                  <w:pStyle w:val="NoSpacing"/>
                                  <w:jc w:val="center"/>
                                  <w:rPr>
                                    <w:color w:val="FFFFFF" w:themeColor="background1"/>
                                    <w:sz w:val="72"/>
                                    <w:szCs w:val="72"/>
                                  </w:rPr>
                                </w:pPr>
                              </w:p>
                              <w:p w14:paraId="73042971" w14:textId="77777777" w:rsidR="00D37268" w:rsidRDefault="00D37268" w:rsidP="007920AA">
                                <w:pPr>
                                  <w:pStyle w:val="NoSpacing"/>
                                  <w:jc w:val="center"/>
                                  <w:rPr>
                                    <w:color w:val="FFFFFF" w:themeColor="background1"/>
                                    <w:sz w:val="72"/>
                                    <w:szCs w:val="72"/>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3125D69F" id="Rectangle 16" o:spid="_x0000_s1026" style="position:absolute;margin-left:48.75pt;margin-top:24pt;width:548.85pt;height:272.25pt;z-index:251661312;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" o:allowincell="f" fillcolor="#002060" strokecolor="black [3213]" strokeweight="1.5pt">
                    <v:textbox inset="14.4pt,,14.4pt">
                      <w:txbxContent>
                        <w:p w14:paraId="59C95C03" w14:textId="77777777" w:rsidR="00D05FA3" w:rsidRDefault="00D05FA3" w:rsidP="007920AA">
                          <w:pPr>
                            <w:pStyle w:val="NoSpacing"/>
                            <w:jc w:val="center"/>
                            <w:rPr>
                              <w:color w:val="FFFFFF" w:themeColor="background1"/>
                              <w:sz w:val="72"/>
                              <w:szCs w:val="72"/>
                            </w:rPr>
                          </w:pPr>
                          <w:r>
                            <w:rPr>
                              <w:color w:val="FFFFFF" w:themeColor="background1"/>
                              <w:sz w:val="72"/>
                              <w:szCs w:val="72"/>
                            </w:rPr>
                            <w:t>ESTM 6005 Residential Field Trip</w:t>
                          </w:r>
                        </w:p>
                        <w:p w14:paraId="1CDBD6C1" w14:textId="77777777" w:rsidR="00D05FA3" w:rsidRDefault="00D05FA3" w:rsidP="007920AA">
                          <w:pPr>
                            <w:pStyle w:val="NoSpacing"/>
                            <w:jc w:val="center"/>
                            <w:rPr>
                              <w:color w:val="FFFFFF" w:themeColor="background1"/>
                              <w:sz w:val="72"/>
                              <w:szCs w:val="72"/>
                            </w:rPr>
                          </w:pPr>
                          <w:r>
                            <w:rPr>
                              <w:color w:val="FFFFFF" w:themeColor="background1"/>
                              <w:sz w:val="72"/>
                              <w:szCs w:val="72"/>
                            </w:rPr>
                            <w:t>Cardiff and Bristol</w:t>
                          </w:r>
                        </w:p>
                        <w:p w14:paraId="38CA60A9" w14:textId="6E3B144A" w:rsidR="00D05FA3" w:rsidRDefault="007A4FC4" w:rsidP="007920AA">
                          <w:pPr>
                            <w:pStyle w:val="NoSpacing"/>
                            <w:jc w:val="center"/>
                            <w:rPr>
                              <w:color w:val="FFFFFF" w:themeColor="background1"/>
                              <w:sz w:val="72"/>
                              <w:szCs w:val="72"/>
                            </w:rPr>
                          </w:pPr>
                          <w:r>
                            <w:rPr>
                              <w:color w:val="FFFFFF" w:themeColor="background1"/>
                              <w:sz w:val="72"/>
                              <w:szCs w:val="72"/>
                            </w:rPr>
                            <w:t>25</w:t>
                          </w:r>
                          <w:r w:rsidRPr="007A4FC4">
                            <w:rPr>
                              <w:color w:val="FFFFFF" w:themeColor="background1"/>
                              <w:sz w:val="72"/>
                              <w:szCs w:val="72"/>
                              <w:vertAlign w:val="superscript"/>
                            </w:rPr>
                            <w:t>th</w:t>
                          </w:r>
                          <w:r>
                            <w:rPr>
                              <w:color w:val="FFFFFF" w:themeColor="background1"/>
                              <w:sz w:val="72"/>
                              <w:szCs w:val="72"/>
                            </w:rPr>
                            <w:t>-28</w:t>
                          </w:r>
                          <w:r w:rsidRPr="007A4FC4">
                            <w:rPr>
                              <w:color w:val="FFFFFF" w:themeColor="background1"/>
                              <w:sz w:val="72"/>
                              <w:szCs w:val="72"/>
                              <w:vertAlign w:val="superscript"/>
                            </w:rPr>
                            <w:t>th</w:t>
                          </w:r>
                          <w:r>
                            <w:rPr>
                              <w:color w:val="FFFFFF" w:themeColor="background1"/>
                              <w:sz w:val="72"/>
                              <w:szCs w:val="72"/>
                            </w:rPr>
                            <w:t xml:space="preserve"> </w:t>
                          </w:r>
                          <w:r w:rsidR="005C68F6">
                            <w:rPr>
                              <w:color w:val="FFFFFF" w:themeColor="background1"/>
                              <w:sz w:val="72"/>
                              <w:szCs w:val="72"/>
                            </w:rPr>
                            <w:t>October</w:t>
                          </w:r>
                          <w:r>
                            <w:rPr>
                              <w:color w:val="FFFFFF" w:themeColor="background1"/>
                              <w:sz w:val="72"/>
                              <w:szCs w:val="72"/>
                            </w:rPr>
                            <w:t xml:space="preserve"> 2022</w:t>
                          </w:r>
                        </w:p>
                        <w:p w14:paraId="2FE83F18" w14:textId="7BC93A21" w:rsidR="00D37268" w:rsidRDefault="00D37268" w:rsidP="007920AA">
                          <w:pPr>
                            <w:pStyle w:val="NoSpacing"/>
                            <w:jc w:val="center"/>
                            <w:rPr>
                              <w:color w:val="FFFFFF" w:themeColor="background1"/>
                              <w:sz w:val="72"/>
                              <w:szCs w:val="72"/>
                            </w:rPr>
                          </w:pPr>
                        </w:p>
                        <w:p w14:paraId="71C80FF4" w14:textId="604D8C14" w:rsidR="00D37268" w:rsidRDefault="00441F92" w:rsidP="007920AA">
                          <w:pPr>
                            <w:pStyle w:val="NoSpacing"/>
                            <w:jc w:val="center"/>
                            <w:rPr>
                              <w:color w:val="FFFFFF" w:themeColor="background1"/>
                              <w:sz w:val="72"/>
                              <w:szCs w:val="72"/>
                            </w:rPr>
                          </w:pPr>
                          <w:hyperlink r:id="rId10" w:history="1">
                            <w:r w:rsidRPr="00C90476">
                              <w:rPr>
                                <w:rStyle w:val="Hyperlink"/>
                                <w:sz w:val="72"/>
                                <w:szCs w:val="72"/>
                              </w:rPr>
                              <w:t>www.sbe-real-</w:t>
                            </w:r>
                            <w:r w:rsidRPr="00C90476">
                              <w:rPr>
                                <w:rStyle w:val="Hyperlink"/>
                                <w:sz w:val="72"/>
                                <w:szCs w:val="72"/>
                              </w:rPr>
                              <w:t>estate.com</w:t>
                            </w:r>
                          </w:hyperlink>
                          <w:r w:rsidR="00E910E7">
                            <w:rPr>
                              <w:color w:val="FFFFFF" w:themeColor="background1"/>
                              <w:sz w:val="72"/>
                              <w:szCs w:val="72"/>
                            </w:rPr>
                            <w:t xml:space="preserve"> </w:t>
                          </w:r>
                        </w:p>
                        <w:p w14:paraId="3C9EF31F" w14:textId="647A8A8C" w:rsidR="00D37268" w:rsidRDefault="00D37268" w:rsidP="007920AA">
                          <w:pPr>
                            <w:pStyle w:val="NoSpacing"/>
                            <w:jc w:val="center"/>
                            <w:rPr>
                              <w:color w:val="FFFFFF" w:themeColor="background1"/>
                              <w:sz w:val="72"/>
                              <w:szCs w:val="72"/>
                            </w:rPr>
                          </w:pPr>
                        </w:p>
                        <w:p w14:paraId="4C221AF7" w14:textId="77777777" w:rsidR="00D37268" w:rsidRDefault="00D37268" w:rsidP="007920AA">
                          <w:pPr>
                            <w:pStyle w:val="NoSpacing"/>
                            <w:jc w:val="center"/>
                            <w:rPr>
                              <w:color w:val="FFFFFF" w:themeColor="background1"/>
                              <w:sz w:val="72"/>
                              <w:szCs w:val="72"/>
                            </w:rPr>
                          </w:pPr>
                        </w:p>
                        <w:p w14:paraId="3372988F" w14:textId="4E5376DF" w:rsidR="00D37268" w:rsidRDefault="00D37268" w:rsidP="007920AA">
                          <w:pPr>
                            <w:pStyle w:val="NoSpacing"/>
                            <w:jc w:val="center"/>
                            <w:rPr>
                              <w:color w:val="FFFFFF" w:themeColor="background1"/>
                              <w:sz w:val="72"/>
                              <w:szCs w:val="72"/>
                            </w:rPr>
                          </w:pPr>
                        </w:p>
                        <w:p w14:paraId="73042971" w14:textId="77777777" w:rsidR="00D37268" w:rsidRDefault="00D37268" w:rsidP="007920AA">
                          <w:pPr>
                            <w:pStyle w:val="NoSpacing"/>
                            <w:jc w:val="center"/>
                            <w:rPr>
                              <w:color w:val="FFFFFF" w:themeColor="background1"/>
                              <w:sz w:val="72"/>
                              <w:szCs w:val="72"/>
                            </w:rPr>
                          </w:pPr>
                        </w:p>
                      </w:txbxContent>
                    </v:textbox>
                    <w10:wrap anchorx="page" anchory="page"/>
                  </v:rect>
                </w:pict>
              </mc:Fallback>
            </mc:AlternateContent>
          </w:r>
          <w:r w:rsidR="007A4FC4">
            <w:rPr>
              <w:noProof/>
              <w:lang w:eastAsia="en-GB"/>
            </w:rPr>
            <mc:AlternateContent>
              <mc:Choice Requires="wps">
                <w:drawing>
                  <wp:anchor distT="0" distB="0" distL="114300" distR="114300" simplePos="0" relativeHeight="251659264" behindDoc="0" locked="0" layoutInCell="1" allowOverlap="1" wp14:anchorId="0B4CA2E5" wp14:editId="7ABE571E">
                    <wp:simplePos x="0" y="0"/>
                    <wp:positionH relativeFrom="column">
                      <wp:posOffset>3633354</wp:posOffset>
                    </wp:positionH>
                    <wp:positionV relativeFrom="paragraph">
                      <wp:posOffset>-914400</wp:posOffset>
                    </wp:positionV>
                    <wp:extent cx="3099816" cy="2377440"/>
                    <wp:effectExtent l="0" t="0" r="0" b="0"/>
                    <wp:wrapNone/>
                    <wp:docPr id="461" name="Rectangle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9816" cy="2377440"/>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p w14:paraId="43C078F3" w14:textId="77777777" w:rsidR="00D05FA3" w:rsidRDefault="00D05FA3">
                                    <w:pPr>
                                      <w:pStyle w:val="NoSpacing"/>
                                      <w:rPr>
                                        <w:color w:val="FFFFFF" w:themeColor="background1"/>
                                        <w:sz w:val="96"/>
                                        <w:szCs w:val="96"/>
                                      </w:rPr>
                                    </w:pPr>
                                    <w:r>
                                      <w:rPr>
                                        <w:color w:val="FFFFFF" w:themeColor="background1"/>
                                        <w:sz w:val="96"/>
                                        <w:szCs w:val="96"/>
                                      </w:rPr>
                                      <w:t>2019</w:t>
                                    </w:r>
                                  </w:p>
                                </w:sdtContent>
                              </w:sdt>
                            </w:txbxContent>
                          </wps:txbx>
                          <wps:bodyPr rot="0" vert="horz" wrap="square" lIns="365760" tIns="182880" rIns="182880" bIns="182880" anchor="b" anchorCtr="0" upright="1">
                            <a:noAutofit/>
                          </wps:bodyPr>
                        </wps:wsp>
                      </a:graphicData>
                    </a:graphic>
                  </wp:anchor>
                </w:drawing>
              </mc:Choice>
              <mc:Fallback>
                <w:pict>
                  <v:rect w14:anchorId="0B4CA2E5" id="Rectangle 461" o:spid="_x0000_s1027" style="position:absolute;margin-left:286.1pt;margin-top:-1in;width:244.1pt;height:187.2pt;z-index:251659264;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" filled="f" stroked="f" strokecolor="white" strokeweight="1pt">
                    <v:fill opacity="52428f"/>
                    <v:shadow color="#d8d8d8" offset="3pt,3pt"/>
                    <v:textbox inset="28.8pt,14.4pt,14.4pt,14.4pt">
                      <w:txbxContent>
                        <w:sdt>
                          <w:sdtPr>
                            <w:rPr>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p w14:paraId="43C078F3" w14:textId="77777777" w:rsidR="00D05FA3" w:rsidRDefault="00D05FA3">
                              <w:pPr>
                                <w:pStyle w:val="NoSpacing"/>
                                <w:rPr>
                                  <w:color w:val="FFFFFF" w:themeColor="background1"/>
                                  <w:sz w:val="96"/>
                                  <w:szCs w:val="96"/>
                                </w:rPr>
                              </w:pPr>
                              <w:r>
                                <w:rPr>
                                  <w:color w:val="FFFFFF" w:themeColor="background1"/>
                                  <w:sz w:val="96"/>
                                  <w:szCs w:val="96"/>
                                </w:rPr>
                                <w:t>2019</w:t>
                              </w:r>
                            </w:p>
                          </w:sdtContent>
                        </w:sdt>
                      </w:txbxContent>
                    </v:textbox>
                  </v:rect>
                </w:pict>
              </mc:Fallback>
            </mc:AlternateContent>
          </w:r>
        </w:p>
        <w:p w14:paraId="1EDD4172" w14:textId="08B70818" w:rsidR="007663DB" w:rsidRPr="007A4FC4" w:rsidRDefault="00D37268" w:rsidP="007A4FC4">
          <w:pPr>
            <w:rPr>
              <w:b/>
            </w:rPr>
          </w:pPr>
          <w:r>
            <w:rPr>
              <w:noProof/>
              <w:lang w:eastAsia="en-GB"/>
            </w:rPr>
            <w:drawing>
              <wp:anchor distT="0" distB="0" distL="114300" distR="114300" simplePos="0" relativeHeight="251660288" behindDoc="0" locked="0" layoutInCell="0" allowOverlap="1" wp14:anchorId="28075433" wp14:editId="09D17844">
                <wp:simplePos x="0" y="0"/>
                <wp:positionH relativeFrom="page">
                  <wp:posOffset>590551</wp:posOffset>
                </wp:positionH>
                <wp:positionV relativeFrom="page">
                  <wp:posOffset>4219575</wp:posOffset>
                </wp:positionV>
                <wp:extent cx="6648450" cy="2790190"/>
                <wp:effectExtent l="0" t="0" r="0" b="0"/>
                <wp:wrapNone/>
                <wp:docPr id="4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1">
                          <a:extLst>
                            <a:ext uri="{28A0092B-C50C-407E-A947-70E740481C1C}">
                              <a14:useLocalDpi xmlns:a14="http://schemas.microsoft.com/office/drawing/2010/main" val="0"/>
                            </a:ext>
                          </a:extLst>
                        </a:blip>
                        <a:stretch>
                          <a:fillRect/>
                        </a:stretch>
                      </pic:blipFill>
                      <pic:spPr>
                        <a:xfrm>
                          <a:off x="0" y="0"/>
                          <a:ext cx="6649728" cy="2790726"/>
                        </a:xfrm>
                        <a:prstGeom prst="rect">
                          <a:avLst/>
                        </a:prstGeom>
                        <a:ln w="12700">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3360" behindDoc="0" locked="0" layoutInCell="0" allowOverlap="1" wp14:anchorId="11AEC113" wp14:editId="73A24AFB">
                <wp:simplePos x="0" y="0"/>
                <wp:positionH relativeFrom="page">
                  <wp:posOffset>609600</wp:posOffset>
                </wp:positionH>
                <wp:positionV relativeFrom="page">
                  <wp:posOffset>7181850</wp:posOffset>
                </wp:positionV>
                <wp:extent cx="6659363" cy="2409190"/>
                <wp:effectExtent l="0" t="0" r="8255" b="0"/>
                <wp:wrapNone/>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tion.jpg"/>
                        <pic:cNvPicPr/>
                      </pic:nvPicPr>
                      <pic:blipFill>
                        <a:blip r:embed="rId12">
                          <a:extLst>
                            <a:ext uri="{28A0092B-C50C-407E-A947-70E740481C1C}">
                              <a14:useLocalDpi xmlns:a14="http://schemas.microsoft.com/office/drawing/2010/main" val="0"/>
                            </a:ext>
                          </a:extLst>
                        </a:blip>
                        <a:stretch>
                          <a:fillRect/>
                        </a:stretch>
                      </pic:blipFill>
                      <pic:spPr>
                        <a:xfrm>
                          <a:off x="0" y="0"/>
                          <a:ext cx="6659363" cy="2409190"/>
                        </a:xfrm>
                        <a:prstGeom prst="rect">
                          <a:avLst/>
                        </a:prstGeom>
                        <a:ln w="12700">
                          <a:noFill/>
                        </a:ln>
                      </pic:spPr>
                    </pic:pic>
                  </a:graphicData>
                </a:graphic>
                <wp14:sizeRelH relativeFrom="margin">
                  <wp14:pctWidth>0</wp14:pctWidth>
                </wp14:sizeRelH>
                <wp14:sizeRelV relativeFrom="margin">
                  <wp14:pctHeight>0</wp14:pctHeight>
                </wp14:sizeRelV>
              </wp:anchor>
            </w:drawing>
          </w:r>
          <w:r w:rsidR="007920AA">
            <w:rPr>
              <w:b/>
            </w:rPr>
            <w:br w:type="page"/>
          </w:r>
        </w:p>
      </w:sdtContent>
    </w:sdt>
    <w:p w14:paraId="29246691" w14:textId="77777777" w:rsidR="007663DB" w:rsidRPr="008F4242" w:rsidRDefault="007663DB" w:rsidP="007663DB">
      <w:pPr>
        <w:pStyle w:val="ListParagraph"/>
      </w:pPr>
    </w:p>
    <w:p w14:paraId="1DD7712F" w14:textId="77777777" w:rsidR="00091693" w:rsidRPr="00841476" w:rsidRDefault="004618B8" w:rsidP="00841476">
      <w:pPr>
        <w:jc w:val="center"/>
        <w:rPr>
          <w:b/>
          <w:sz w:val="28"/>
          <w:szCs w:val="28"/>
        </w:rPr>
      </w:pPr>
      <w:r w:rsidRPr="00841476">
        <w:rPr>
          <w:b/>
          <w:sz w:val="28"/>
          <w:szCs w:val="28"/>
        </w:rPr>
        <w:t>Module Leaders Note:</w:t>
      </w:r>
    </w:p>
    <w:p w14:paraId="6D1DD9C9" w14:textId="5C07F016" w:rsidR="004618B8" w:rsidRPr="004618B8" w:rsidRDefault="004618B8">
      <w:r w:rsidRPr="004618B8">
        <w:t>I am delighted to be able to take th</w:t>
      </w:r>
      <w:r>
        <w:t xml:space="preserve">e BSc Real Estate students to Bristol and Cardiff; </w:t>
      </w:r>
      <w:r w:rsidRPr="004618B8">
        <w:t>two markets that I</w:t>
      </w:r>
      <w:r w:rsidR="00DC2913">
        <w:t xml:space="preserve"> have worked in, admittedly some years ago</w:t>
      </w:r>
      <w:r w:rsidRPr="004618B8">
        <w:t>.</w:t>
      </w:r>
      <w:r>
        <w:t xml:space="preserve"> I truly hope that you w</w:t>
      </w:r>
      <w:r w:rsidR="00DC2913">
        <w:t>ill get to know and enjoy both c</w:t>
      </w:r>
      <w:r>
        <w:t xml:space="preserve">ities as much as I </w:t>
      </w:r>
      <w:r w:rsidR="00322773">
        <w:t>do and</w:t>
      </w:r>
      <w:r>
        <w:t xml:space="preserve"> understand some of the similarities and difference</w:t>
      </w:r>
      <w:r w:rsidR="00DC2913">
        <w:t>s</w:t>
      </w:r>
      <w:r>
        <w:t xml:space="preserve"> between each location. </w:t>
      </w:r>
    </w:p>
    <w:p w14:paraId="2D38D953" w14:textId="40DEB9C5" w:rsidR="00091693" w:rsidRDefault="004618B8" w:rsidP="004618B8">
      <w:r w:rsidRPr="004618B8">
        <w:t xml:space="preserve">This year we have </w:t>
      </w:r>
      <w:r w:rsidR="00CD38E4">
        <w:t xml:space="preserve">placed </w:t>
      </w:r>
      <w:r w:rsidRPr="004618B8">
        <w:t xml:space="preserve">a </w:t>
      </w:r>
      <w:r w:rsidR="00DC2913">
        <w:t xml:space="preserve">strict </w:t>
      </w:r>
      <w:r w:rsidRPr="004618B8">
        <w:t>time element</w:t>
      </w:r>
      <w:r>
        <w:t xml:space="preserve"> to the assignment </w:t>
      </w:r>
      <w:r w:rsidRPr="004618B8">
        <w:t xml:space="preserve">that will be </w:t>
      </w:r>
      <w:r w:rsidR="00CD38E4" w:rsidRPr="004618B8">
        <w:t>like</w:t>
      </w:r>
      <w:r w:rsidRPr="004618B8">
        <w:t xml:space="preserve"> the pressures and time constraints you will face in practice. </w:t>
      </w:r>
      <w:r>
        <w:t xml:space="preserve">Having to upload your report </w:t>
      </w:r>
      <w:r w:rsidRPr="00322773">
        <w:rPr>
          <w:b/>
          <w:bCs/>
        </w:rPr>
        <w:t xml:space="preserve">by </w:t>
      </w:r>
      <w:r w:rsidR="00686A09" w:rsidRPr="00322773">
        <w:rPr>
          <w:b/>
          <w:bCs/>
        </w:rPr>
        <w:t>14:00 on</w:t>
      </w:r>
      <w:r w:rsidRPr="00322773">
        <w:rPr>
          <w:b/>
          <w:bCs/>
        </w:rPr>
        <w:t xml:space="preserve"> </w:t>
      </w:r>
      <w:r w:rsidR="00CD38E4" w:rsidRPr="00322773">
        <w:rPr>
          <w:b/>
          <w:bCs/>
        </w:rPr>
        <w:t xml:space="preserve">Friday </w:t>
      </w:r>
      <w:r w:rsidR="007A4FC4">
        <w:rPr>
          <w:b/>
          <w:bCs/>
        </w:rPr>
        <w:t>28</w:t>
      </w:r>
      <w:r w:rsidR="00CD38E4" w:rsidRPr="00322773">
        <w:rPr>
          <w:b/>
          <w:bCs/>
          <w:vertAlign w:val="superscript"/>
        </w:rPr>
        <w:t>th</w:t>
      </w:r>
      <w:r w:rsidR="00CD38E4" w:rsidRPr="00322773">
        <w:rPr>
          <w:b/>
          <w:bCs/>
        </w:rPr>
        <w:t xml:space="preserve"> </w:t>
      </w:r>
      <w:r w:rsidR="007A4FC4">
        <w:rPr>
          <w:b/>
          <w:bCs/>
        </w:rPr>
        <w:t>October 2022</w:t>
      </w:r>
      <w:r w:rsidR="00CD38E4">
        <w:t xml:space="preserve"> </w:t>
      </w:r>
      <w:r>
        <w:t xml:space="preserve">will mean that you will have to adopt some of the core values we have </w:t>
      </w:r>
      <w:r w:rsidR="00A87F78">
        <w:t>discussed</w:t>
      </w:r>
      <w:r w:rsidR="00DC2913">
        <w:t xml:space="preserve"> in the PPT lectures,</w:t>
      </w:r>
      <w:r w:rsidR="00A87F78">
        <w:t xml:space="preserve"> and we</w:t>
      </w:r>
      <w:r w:rsidR="00DC2913">
        <w:t xml:space="preserve"> will see if you and your group</w:t>
      </w:r>
      <w:r>
        <w:t xml:space="preserve"> are able to ensure that they can achieve the very bes</w:t>
      </w:r>
      <w:r w:rsidR="00A87F78">
        <w:t>t standards, in a timely manner</w:t>
      </w:r>
      <w:r w:rsidR="00DC2913">
        <w:t>,</w:t>
      </w:r>
      <w:r w:rsidR="00A87F78">
        <w:t xml:space="preserve"> in s</w:t>
      </w:r>
      <w:r w:rsidR="00DC2913">
        <w:t>ubmitting a professional report.</w:t>
      </w:r>
    </w:p>
    <w:p w14:paraId="78F60ECE" w14:textId="5AEF0747" w:rsidR="004618B8" w:rsidRDefault="004618B8" w:rsidP="004618B8">
      <w:r>
        <w:t xml:space="preserve">We are hugely fortunate to have </w:t>
      </w:r>
      <w:r w:rsidR="00DC2913">
        <w:t xml:space="preserve">four </w:t>
      </w:r>
      <w:r>
        <w:t>leading market professionals talk to us:</w:t>
      </w:r>
    </w:p>
    <w:p w14:paraId="27E9CD23" w14:textId="77777777" w:rsidR="007A4FC4" w:rsidRPr="007A4FC4" w:rsidRDefault="004618B8" w:rsidP="004618B8">
      <w:pPr>
        <w:pStyle w:val="ListParagraph"/>
        <w:numPr>
          <w:ilvl w:val="0"/>
          <w:numId w:val="12"/>
        </w:numPr>
        <w:rPr>
          <w:rFonts w:cstheme="minorHAnsi"/>
        </w:rPr>
      </w:pPr>
      <w:r w:rsidRPr="007A4FC4">
        <w:rPr>
          <w:rFonts w:cstheme="minorHAnsi"/>
        </w:rPr>
        <w:t>Nick Allan</w:t>
      </w:r>
    </w:p>
    <w:p w14:paraId="0E0D1013" w14:textId="6D7D3074" w:rsidR="004618B8" w:rsidRPr="007A4FC4" w:rsidRDefault="007A4FC4" w:rsidP="004618B8">
      <w:pPr>
        <w:pStyle w:val="ListParagraph"/>
        <w:numPr>
          <w:ilvl w:val="0"/>
          <w:numId w:val="12"/>
        </w:numPr>
        <w:rPr>
          <w:rFonts w:cstheme="minorHAnsi"/>
        </w:rPr>
      </w:pPr>
      <w:r w:rsidRPr="007A4FC4">
        <w:rPr>
          <w:rFonts w:cstheme="minorHAnsi"/>
          <w:color w:val="222222"/>
          <w:shd w:val="clear" w:color="auto" w:fill="FFFFFF"/>
        </w:rPr>
        <w:t>Adam Greenhalgh</w:t>
      </w:r>
    </w:p>
    <w:p w14:paraId="76B8C2D4" w14:textId="43B8EF42" w:rsidR="007A4FC4" w:rsidRPr="007A4FC4" w:rsidRDefault="007A4FC4" w:rsidP="004618B8">
      <w:pPr>
        <w:pStyle w:val="ListParagraph"/>
        <w:numPr>
          <w:ilvl w:val="0"/>
          <w:numId w:val="12"/>
        </w:numPr>
        <w:rPr>
          <w:rFonts w:cstheme="minorHAnsi"/>
        </w:rPr>
      </w:pPr>
      <w:r w:rsidRPr="007A4FC4">
        <w:rPr>
          <w:rFonts w:cstheme="minorHAnsi"/>
          <w:color w:val="222222"/>
          <w:shd w:val="clear" w:color="auto" w:fill="FFFFFF"/>
        </w:rPr>
        <w:t>Edward Andersen Bickley</w:t>
      </w:r>
    </w:p>
    <w:p w14:paraId="262E5A82" w14:textId="77777777" w:rsidR="004618B8" w:rsidRDefault="004618B8" w:rsidP="004618B8">
      <w:r>
        <w:t>Please engage with these market experts in Q &amp; A session</w:t>
      </w:r>
      <w:r w:rsidR="00A87F78">
        <w:t>s</w:t>
      </w:r>
      <w:r>
        <w:t xml:space="preserve"> and show them the utmost courtesy as they are giving valuable parts of their day up for your career enhancement.</w:t>
      </w:r>
      <w:r w:rsidR="00A87F78">
        <w:t xml:space="preserve"> </w:t>
      </w:r>
    </w:p>
    <w:p w14:paraId="5B52EA24" w14:textId="696BBF30" w:rsidR="00A87F78" w:rsidRDefault="00A87F78" w:rsidP="004618B8">
      <w:r>
        <w:t xml:space="preserve">Remember, this is a professional practice module that is designed to mirror the outside world. </w:t>
      </w:r>
      <w:r w:rsidR="00322773">
        <w:t>Therefore,</w:t>
      </w:r>
      <w:r>
        <w:t xml:space="preserve"> apply professional principles throughout the field trip</w:t>
      </w:r>
    </w:p>
    <w:p w14:paraId="16ED5AC5" w14:textId="5777390C" w:rsidR="00A87F78" w:rsidRDefault="00A87F78" w:rsidP="00A87F78">
      <w:pPr>
        <w:pStyle w:val="ListParagraph"/>
        <w:numPr>
          <w:ilvl w:val="0"/>
          <w:numId w:val="11"/>
        </w:numPr>
      </w:pPr>
      <w:r>
        <w:t xml:space="preserve">Always dress professionally when attending </w:t>
      </w:r>
      <w:r w:rsidR="00686A09">
        <w:t xml:space="preserve">meetings, </w:t>
      </w:r>
      <w:r w:rsidR="007A4FC4">
        <w:t>lectures,</w:t>
      </w:r>
      <w:r w:rsidR="00686A09">
        <w:t xml:space="preserve"> and talks</w:t>
      </w:r>
    </w:p>
    <w:p w14:paraId="2ABFFC6D" w14:textId="44A0B3DE" w:rsidR="00A87F78" w:rsidRDefault="00A87F78" w:rsidP="00A87F78">
      <w:pPr>
        <w:pStyle w:val="ListParagraph"/>
        <w:numPr>
          <w:ilvl w:val="0"/>
          <w:numId w:val="11"/>
        </w:numPr>
      </w:pPr>
      <w:r>
        <w:t xml:space="preserve">Attend all meetings, </w:t>
      </w:r>
      <w:r w:rsidR="00322773">
        <w:t>lectures,</w:t>
      </w:r>
      <w:r>
        <w:t xml:space="preserve"> and talks on time</w:t>
      </w:r>
    </w:p>
    <w:p w14:paraId="2243B8AB" w14:textId="13DF2A8B" w:rsidR="00A87F78" w:rsidRDefault="00A87F78" w:rsidP="00A87F78">
      <w:pPr>
        <w:pStyle w:val="ListParagraph"/>
        <w:numPr>
          <w:ilvl w:val="0"/>
          <w:numId w:val="11"/>
        </w:numPr>
      </w:pPr>
      <w:r>
        <w:t>Be respective of your environment</w:t>
      </w:r>
    </w:p>
    <w:p w14:paraId="736FCE77" w14:textId="7195DC6B" w:rsidR="00704015" w:rsidRDefault="00704015" w:rsidP="00704015">
      <w:r>
        <w:t>Please look carefully through the next pages and especially requirements for your Health and safety!</w:t>
      </w:r>
    </w:p>
    <w:p w14:paraId="1B102E26" w14:textId="77777777" w:rsidR="000F29F8" w:rsidRDefault="00A87F78" w:rsidP="00A87F78">
      <w:r>
        <w:t>And finally, enjoy the experience. You will create lifelong memories of this trip if you engage with all aspects of it. Enjoy Cardiff and Bristol, be safe and engage!</w:t>
      </w:r>
    </w:p>
    <w:p w14:paraId="56C719DB" w14:textId="77777777" w:rsidR="000F29F8" w:rsidRPr="00841476" w:rsidRDefault="00841476" w:rsidP="00A87F78">
      <w:pPr>
        <w:rPr>
          <w:rFonts w:ascii="Blackadder ITC" w:hAnsi="Blackadder ITC"/>
          <w:sz w:val="36"/>
          <w:szCs w:val="36"/>
        </w:rPr>
      </w:pPr>
      <w:r w:rsidRPr="00841476">
        <w:rPr>
          <w:rFonts w:ascii="Blackadder ITC" w:hAnsi="Blackadder ITC"/>
          <w:sz w:val="36"/>
          <w:szCs w:val="36"/>
        </w:rPr>
        <w:t>PJ</w:t>
      </w:r>
    </w:p>
    <w:p w14:paraId="2F37CD49" w14:textId="77777777" w:rsidR="000F29F8" w:rsidRDefault="000F29F8" w:rsidP="00A87F78">
      <w:r>
        <w:t>Paul Jenkins</w:t>
      </w:r>
    </w:p>
    <w:p w14:paraId="0ACB447C" w14:textId="77777777" w:rsidR="000F29F8" w:rsidRDefault="00000000" w:rsidP="00A87F78">
      <w:hyperlink r:id="rId13" w:history="1">
        <w:r w:rsidR="000F29F8" w:rsidRPr="003B3418">
          <w:rPr>
            <w:rStyle w:val="Hyperlink"/>
          </w:rPr>
          <w:t>p.jenkins@brookes.ac.uk</w:t>
        </w:r>
      </w:hyperlink>
    </w:p>
    <w:p w14:paraId="330F1028" w14:textId="77777777" w:rsidR="000F29F8" w:rsidRDefault="000F29F8" w:rsidP="00A87F78">
      <w:r>
        <w:t>T : 07786 274234</w:t>
      </w:r>
    </w:p>
    <w:p w14:paraId="63EB9077" w14:textId="77777777" w:rsidR="007C319F" w:rsidRDefault="007C319F" w:rsidP="00A87F78">
      <w:r>
        <w:rPr>
          <w:noProof/>
          <w:lang w:eastAsia="en-GB"/>
        </w:rPr>
        <w:drawing>
          <wp:inline distT="0" distB="0" distL="0" distR="0" wp14:anchorId="7D2E3707" wp14:editId="7101F89B">
            <wp:extent cx="1704109" cy="113053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aul Jenkins.jpg"/>
                    <pic:cNvPicPr/>
                  </pic:nvPicPr>
                  <pic:blipFill>
                    <a:blip r:embed="rId14">
                      <a:extLst>
                        <a:ext uri="{28A0092B-C50C-407E-A947-70E740481C1C}">
                          <a14:useLocalDpi xmlns:a14="http://schemas.microsoft.com/office/drawing/2010/main" val="0"/>
                        </a:ext>
                      </a:extLst>
                    </a:blip>
                    <a:stretch>
                      <a:fillRect/>
                    </a:stretch>
                  </pic:blipFill>
                  <pic:spPr>
                    <a:xfrm>
                      <a:off x="0" y="0"/>
                      <a:ext cx="1704109" cy="1130531"/>
                    </a:xfrm>
                    <a:prstGeom prst="rect">
                      <a:avLst/>
                    </a:prstGeom>
                  </pic:spPr>
                </pic:pic>
              </a:graphicData>
            </a:graphic>
          </wp:inline>
        </w:drawing>
      </w:r>
    </w:p>
    <w:p w14:paraId="39B2FF2A" w14:textId="4B4C86DC" w:rsidR="00CD41AE" w:rsidRPr="00322773" w:rsidRDefault="00CD41AE" w:rsidP="00322773"/>
    <w:p w14:paraId="7A819915" w14:textId="77777777" w:rsidR="00CD41AE" w:rsidRDefault="00CD41AE">
      <w:pPr>
        <w:rPr>
          <w:b/>
          <w:sz w:val="28"/>
          <w:szCs w:val="28"/>
        </w:rPr>
      </w:pPr>
      <w:r>
        <w:rPr>
          <w:b/>
          <w:sz w:val="28"/>
          <w:szCs w:val="28"/>
        </w:rPr>
        <w:br w:type="page"/>
      </w:r>
    </w:p>
    <w:p w14:paraId="554CEF57" w14:textId="22F3B55E" w:rsidR="00A616CD" w:rsidRPr="00841476" w:rsidRDefault="00A616CD" w:rsidP="00841476">
      <w:pPr>
        <w:jc w:val="center"/>
        <w:rPr>
          <w:b/>
          <w:sz w:val="28"/>
          <w:szCs w:val="28"/>
        </w:rPr>
      </w:pPr>
      <w:r w:rsidRPr="00841476">
        <w:rPr>
          <w:b/>
          <w:sz w:val="28"/>
          <w:szCs w:val="28"/>
        </w:rPr>
        <w:lastRenderedPageBreak/>
        <w:t>DEPARTURE</w:t>
      </w:r>
    </w:p>
    <w:p w14:paraId="0386CCC7" w14:textId="77777777" w:rsidR="00A616CD" w:rsidRDefault="00A616CD">
      <w:r w:rsidRPr="00A616CD">
        <w:t xml:space="preserve">Travel to </w:t>
      </w:r>
      <w:r>
        <w:t xml:space="preserve">Cardiff and to </w:t>
      </w:r>
      <w:r w:rsidRPr="00A616CD">
        <w:t xml:space="preserve">and from Bristol is by coach. </w:t>
      </w:r>
    </w:p>
    <w:p w14:paraId="656A9E8B" w14:textId="13D4579B" w:rsidR="00A616CD" w:rsidRDefault="00A616CD">
      <w:r w:rsidRPr="00A616CD">
        <w:t>All students attending the Field Trip must travel via the designated transport provided</w:t>
      </w:r>
      <w:r>
        <w:t xml:space="preserve"> unless you have notified the module leader beforehand by email</w:t>
      </w:r>
      <w:r w:rsidR="00322773">
        <w:t xml:space="preserve"> </w:t>
      </w:r>
      <w:r>
        <w:t>and your alternative travel arrangements have been approved.</w:t>
      </w:r>
    </w:p>
    <w:p w14:paraId="6306A3F3" w14:textId="29288047" w:rsidR="001A4B13" w:rsidRDefault="00A616CD">
      <w:r w:rsidRPr="00A616CD">
        <w:t>The coach will leave from the Bus Stop on G</w:t>
      </w:r>
      <w:r>
        <w:t xml:space="preserve">ipsy Lane on </w:t>
      </w:r>
      <w:r w:rsidR="00CD38E4" w:rsidRPr="001A4B13">
        <w:rPr>
          <w:b/>
          <w:bCs/>
        </w:rPr>
        <w:t xml:space="preserve">Tuesday </w:t>
      </w:r>
      <w:r w:rsidR="007A4FC4" w:rsidRPr="001A4B13">
        <w:rPr>
          <w:b/>
          <w:bCs/>
        </w:rPr>
        <w:t>25</w:t>
      </w:r>
      <w:r w:rsidR="007A4FC4" w:rsidRPr="001A4B13">
        <w:rPr>
          <w:b/>
          <w:bCs/>
          <w:vertAlign w:val="superscript"/>
        </w:rPr>
        <w:t xml:space="preserve">th </w:t>
      </w:r>
      <w:r w:rsidR="007A4FC4" w:rsidRPr="001A4B13">
        <w:rPr>
          <w:b/>
          <w:bCs/>
        </w:rPr>
        <w:t>October</w:t>
      </w:r>
      <w:r w:rsidR="00CD38E4" w:rsidRPr="001A4B13">
        <w:rPr>
          <w:b/>
          <w:bCs/>
        </w:rPr>
        <w:t xml:space="preserve"> at 08.15</w:t>
      </w:r>
      <w:r w:rsidRPr="001A4B13">
        <w:rPr>
          <w:b/>
          <w:bCs/>
        </w:rPr>
        <w:t>am prompt.</w:t>
      </w:r>
      <w:r w:rsidRPr="00A616CD">
        <w:t xml:space="preserve"> </w:t>
      </w:r>
      <w:r>
        <w:t xml:space="preserve">Please ensure that you arrive 15 minutes early. </w:t>
      </w:r>
      <w:r w:rsidRPr="00A616CD">
        <w:t xml:space="preserve">We </w:t>
      </w:r>
      <w:r w:rsidR="001A4B13">
        <w:t>will be dropped off at Sophia Gardens and expected to arrive there by 10.30am</w:t>
      </w:r>
    </w:p>
    <w:p w14:paraId="4C31AF8D" w14:textId="22E1CB8E" w:rsidR="001A4B13" w:rsidRDefault="001A4B13">
      <w:r>
        <w:br w:type="page"/>
      </w:r>
    </w:p>
    <w:p w14:paraId="35233841" w14:textId="77777777" w:rsidR="00E554D7" w:rsidRPr="00841476" w:rsidRDefault="00E554D7" w:rsidP="00841476">
      <w:pPr>
        <w:jc w:val="center"/>
        <w:rPr>
          <w:b/>
          <w:sz w:val="28"/>
          <w:szCs w:val="28"/>
        </w:rPr>
      </w:pPr>
    </w:p>
    <w:p w14:paraId="2331D3BB" w14:textId="77777777" w:rsidR="00A616CD" w:rsidRPr="00841476" w:rsidRDefault="00A616CD" w:rsidP="00841476">
      <w:pPr>
        <w:jc w:val="center"/>
        <w:rPr>
          <w:b/>
          <w:sz w:val="28"/>
          <w:szCs w:val="28"/>
        </w:rPr>
      </w:pPr>
      <w:r w:rsidRPr="00841476">
        <w:rPr>
          <w:b/>
          <w:sz w:val="28"/>
          <w:szCs w:val="28"/>
        </w:rPr>
        <w:t>FULL INTINERARY</w:t>
      </w:r>
    </w:p>
    <w:p w14:paraId="499476AA" w14:textId="41FF9E3F" w:rsidR="00A616CD" w:rsidRDefault="00CD38E4">
      <w:pPr>
        <w:rPr>
          <w:b/>
        </w:rPr>
      </w:pPr>
      <w:r>
        <w:rPr>
          <w:b/>
        </w:rPr>
        <w:t xml:space="preserve">Tuesday </w:t>
      </w:r>
      <w:r w:rsidR="001A4B13">
        <w:rPr>
          <w:b/>
        </w:rPr>
        <w:t>25</w:t>
      </w:r>
      <w:r w:rsidR="001A4B13" w:rsidRPr="001A4B13">
        <w:rPr>
          <w:b/>
          <w:vertAlign w:val="superscript"/>
        </w:rPr>
        <w:t>th</w:t>
      </w:r>
      <w:r w:rsidR="001A4B13">
        <w:rPr>
          <w:b/>
        </w:rPr>
        <w:t xml:space="preserve"> October 2022</w:t>
      </w:r>
    </w:p>
    <w:tbl>
      <w:tblPr>
        <w:tblStyle w:val="TableGrid"/>
        <w:tblW w:w="0" w:type="auto"/>
        <w:tblLook w:val="04A0" w:firstRow="1" w:lastRow="0" w:firstColumn="1" w:lastColumn="0" w:noHBand="0" w:noVBand="1"/>
      </w:tblPr>
      <w:tblGrid>
        <w:gridCol w:w="1555"/>
        <w:gridCol w:w="7461"/>
      </w:tblGrid>
      <w:tr w:rsidR="00A616CD" w14:paraId="677931DF" w14:textId="77777777" w:rsidTr="007277D1">
        <w:trPr>
          <w:trHeight w:val="806"/>
        </w:trPr>
        <w:tc>
          <w:tcPr>
            <w:tcW w:w="1555" w:type="dxa"/>
          </w:tcPr>
          <w:p w14:paraId="5F992768" w14:textId="73D635AA" w:rsidR="00A616CD" w:rsidRDefault="000F0439">
            <w:r>
              <w:t>0</w:t>
            </w:r>
            <w:r w:rsidR="00CD38E4">
              <w:t>8.15</w:t>
            </w:r>
          </w:p>
        </w:tc>
        <w:tc>
          <w:tcPr>
            <w:tcW w:w="7461" w:type="dxa"/>
          </w:tcPr>
          <w:p w14:paraId="11899DD8" w14:textId="77777777" w:rsidR="00A616CD" w:rsidRDefault="000F0439">
            <w:r>
              <w:t>Depart Oxford Brookes University</w:t>
            </w:r>
          </w:p>
        </w:tc>
      </w:tr>
      <w:tr w:rsidR="00A616CD" w14:paraId="7745B05F" w14:textId="77777777" w:rsidTr="007277D1">
        <w:trPr>
          <w:trHeight w:val="806"/>
        </w:trPr>
        <w:tc>
          <w:tcPr>
            <w:tcW w:w="1555" w:type="dxa"/>
          </w:tcPr>
          <w:p w14:paraId="2F7B2003" w14:textId="1876F66A" w:rsidR="00A616CD" w:rsidRDefault="000F0439">
            <w:r>
              <w:t>1</w:t>
            </w:r>
            <w:r w:rsidR="00CD38E4">
              <w:t>0</w:t>
            </w:r>
            <w:r>
              <w:t>.</w:t>
            </w:r>
            <w:r w:rsidR="001A4B13">
              <w:t>30</w:t>
            </w:r>
          </w:p>
        </w:tc>
        <w:tc>
          <w:tcPr>
            <w:tcW w:w="7461" w:type="dxa"/>
          </w:tcPr>
          <w:p w14:paraId="2187F16D" w14:textId="35021C3E" w:rsidR="00A616CD" w:rsidRDefault="000F0439">
            <w:r>
              <w:t xml:space="preserve">Arrive at </w:t>
            </w:r>
            <w:r w:rsidR="00322773">
              <w:t xml:space="preserve">Sophia Gardens, </w:t>
            </w:r>
            <w:r w:rsidR="00322773" w:rsidRPr="00322773">
              <w:t xml:space="preserve">Parking lot, </w:t>
            </w:r>
            <w:proofErr w:type="spellStart"/>
            <w:r w:rsidR="00322773" w:rsidRPr="00322773">
              <w:t>Pontcanna</w:t>
            </w:r>
            <w:proofErr w:type="spellEnd"/>
            <w:r w:rsidR="00322773" w:rsidRPr="00322773">
              <w:t>, Cardiff CF11 9FH</w:t>
            </w:r>
          </w:p>
        </w:tc>
      </w:tr>
      <w:tr w:rsidR="00A616CD" w14:paraId="2315D904" w14:textId="77777777" w:rsidTr="007277D1">
        <w:trPr>
          <w:trHeight w:val="806"/>
        </w:trPr>
        <w:tc>
          <w:tcPr>
            <w:tcW w:w="1555" w:type="dxa"/>
          </w:tcPr>
          <w:p w14:paraId="478C1B2E" w14:textId="2541DF67" w:rsidR="00A616CD" w:rsidRDefault="00CD38E4">
            <w:r>
              <w:t>10.30</w:t>
            </w:r>
          </w:p>
        </w:tc>
        <w:tc>
          <w:tcPr>
            <w:tcW w:w="7461" w:type="dxa"/>
          </w:tcPr>
          <w:p w14:paraId="64FB987D" w14:textId="5E60759F" w:rsidR="00456396" w:rsidRDefault="00456396">
            <w:r>
              <w:t>Self-guided</w:t>
            </w:r>
            <w:r w:rsidR="00CD38E4">
              <w:t xml:space="preserve"> tour of Cardiff. See route in this pack and on </w:t>
            </w:r>
            <w:hyperlink r:id="rId15" w:history="1">
              <w:r w:rsidR="00CD38E4" w:rsidRPr="00322773">
                <w:rPr>
                  <w:rStyle w:val="Hyperlink"/>
                </w:rPr>
                <w:t>sbe-real-estate.com</w:t>
              </w:r>
            </w:hyperlink>
            <w:r>
              <w:t xml:space="preserve"> (approx. 2 hrs 30 minutes). Students to organise own lunch</w:t>
            </w:r>
          </w:p>
        </w:tc>
      </w:tr>
      <w:tr w:rsidR="00A616CD" w14:paraId="3F816DAF" w14:textId="77777777" w:rsidTr="007277D1">
        <w:trPr>
          <w:trHeight w:val="806"/>
        </w:trPr>
        <w:tc>
          <w:tcPr>
            <w:tcW w:w="1555" w:type="dxa"/>
          </w:tcPr>
          <w:p w14:paraId="18332D9F" w14:textId="656A8CC8" w:rsidR="00A616CD" w:rsidRDefault="00456396">
            <w:r>
              <w:t>14.30</w:t>
            </w:r>
          </w:p>
        </w:tc>
        <w:tc>
          <w:tcPr>
            <w:tcW w:w="7461" w:type="dxa"/>
          </w:tcPr>
          <w:p w14:paraId="7E69E4F4" w14:textId="3436C9B0" w:rsidR="00A616CD" w:rsidRDefault="00456396">
            <w:r>
              <w:t>Reboard coach to onward travel to Bristol</w:t>
            </w:r>
          </w:p>
        </w:tc>
      </w:tr>
      <w:tr w:rsidR="000F0439" w14:paraId="60D4B2D7" w14:textId="77777777" w:rsidTr="007277D1">
        <w:trPr>
          <w:trHeight w:val="806"/>
        </w:trPr>
        <w:tc>
          <w:tcPr>
            <w:tcW w:w="1555" w:type="dxa"/>
          </w:tcPr>
          <w:p w14:paraId="393582A2" w14:textId="191EB70B" w:rsidR="000F0439" w:rsidRDefault="000F0439">
            <w:r>
              <w:t>1</w:t>
            </w:r>
            <w:r w:rsidR="00456396">
              <w:t>6</w:t>
            </w:r>
            <w:r w:rsidR="00A756BA">
              <w:t>.00</w:t>
            </w:r>
          </w:p>
        </w:tc>
        <w:tc>
          <w:tcPr>
            <w:tcW w:w="7461" w:type="dxa"/>
          </w:tcPr>
          <w:p w14:paraId="54E14303" w14:textId="1D097A28" w:rsidR="000F0439" w:rsidRDefault="000F0439">
            <w:r>
              <w:t xml:space="preserve">Arrive at Futures Inn, </w:t>
            </w:r>
            <w:r w:rsidR="005A6009">
              <w:t>Cabot’s</w:t>
            </w:r>
            <w:r>
              <w:t xml:space="preserve"> Circus, Bristol. </w:t>
            </w:r>
            <w:r w:rsidR="00456396">
              <w:t>Make way to conference facility for room allocation</w:t>
            </w:r>
          </w:p>
        </w:tc>
      </w:tr>
      <w:tr w:rsidR="00456396" w14:paraId="4E59F733" w14:textId="77777777" w:rsidTr="001A4B13">
        <w:trPr>
          <w:trHeight w:val="722"/>
        </w:trPr>
        <w:tc>
          <w:tcPr>
            <w:tcW w:w="1555" w:type="dxa"/>
          </w:tcPr>
          <w:p w14:paraId="22D6C3E2" w14:textId="43A7CA4B" w:rsidR="00456396" w:rsidRDefault="00456396">
            <w:r>
              <w:t>1</w:t>
            </w:r>
            <w:r w:rsidR="001A4B13">
              <w:t>8.</w:t>
            </w:r>
            <w:r w:rsidR="005C68F6">
              <w:t>30</w:t>
            </w:r>
          </w:p>
        </w:tc>
        <w:tc>
          <w:tcPr>
            <w:tcW w:w="7461" w:type="dxa"/>
          </w:tcPr>
          <w:p w14:paraId="24258487" w14:textId="7F874F09" w:rsidR="00E9219E" w:rsidRDefault="001A4B13" w:rsidP="00E9219E">
            <w:r>
              <w:t>Tour briefing</w:t>
            </w:r>
          </w:p>
        </w:tc>
      </w:tr>
      <w:tr w:rsidR="000F0439" w14:paraId="2FE2B79A" w14:textId="77777777" w:rsidTr="007277D1">
        <w:trPr>
          <w:trHeight w:val="806"/>
        </w:trPr>
        <w:tc>
          <w:tcPr>
            <w:tcW w:w="1555" w:type="dxa"/>
          </w:tcPr>
          <w:p w14:paraId="5ADDB965" w14:textId="3D7E402E" w:rsidR="000F0439" w:rsidRDefault="000F0439">
            <w:r>
              <w:t>1</w:t>
            </w:r>
            <w:r w:rsidR="00E9219E">
              <w:t>9.00</w:t>
            </w:r>
          </w:p>
        </w:tc>
        <w:tc>
          <w:tcPr>
            <w:tcW w:w="7461" w:type="dxa"/>
          </w:tcPr>
          <w:p w14:paraId="071E48FD" w14:textId="12C7DCAF" w:rsidR="000F0439" w:rsidRDefault="000F0439">
            <w:r>
              <w:t>Leave hotel receptio</w:t>
            </w:r>
            <w:r w:rsidR="007277D1">
              <w:t>n for Group meal.</w:t>
            </w:r>
            <w:r w:rsidR="00686A09">
              <w:t xml:space="preserve"> </w:t>
            </w:r>
            <w:r w:rsidR="007277D1" w:rsidRPr="007277D1">
              <w:t xml:space="preserve">An evening meal has been organized and paid for by the University at </w:t>
            </w:r>
            <w:proofErr w:type="spellStart"/>
            <w:r w:rsidR="007277D1" w:rsidRPr="007277D1">
              <w:t>ZaZa</w:t>
            </w:r>
            <w:proofErr w:type="spellEnd"/>
            <w:r w:rsidR="00265E01">
              <w:t xml:space="preserve"> B</w:t>
            </w:r>
            <w:r w:rsidR="007277D1" w:rsidRPr="007277D1">
              <w:t>azaar, which is just under a mile, 20-minute walk from the hotel.</w:t>
            </w:r>
            <w:r w:rsidR="00E9219E">
              <w:t xml:space="preserve"> Start 19.30</w:t>
            </w:r>
          </w:p>
        </w:tc>
      </w:tr>
      <w:tr w:rsidR="000F0439" w14:paraId="658FC939" w14:textId="77777777" w:rsidTr="007277D1">
        <w:trPr>
          <w:trHeight w:val="533"/>
        </w:trPr>
        <w:tc>
          <w:tcPr>
            <w:tcW w:w="1555" w:type="dxa"/>
          </w:tcPr>
          <w:p w14:paraId="27AA506F" w14:textId="61491015" w:rsidR="000F0439" w:rsidRDefault="00E9219E">
            <w:r>
              <w:t>21.15</w:t>
            </w:r>
          </w:p>
        </w:tc>
        <w:tc>
          <w:tcPr>
            <w:tcW w:w="7461" w:type="dxa"/>
          </w:tcPr>
          <w:p w14:paraId="4BDC82B9" w14:textId="77777777" w:rsidR="000F0439" w:rsidRDefault="000F0439">
            <w:r>
              <w:t>Evening free</w:t>
            </w:r>
          </w:p>
        </w:tc>
      </w:tr>
    </w:tbl>
    <w:p w14:paraId="58277DA0" w14:textId="77777777" w:rsidR="00A616CD" w:rsidRDefault="00A616CD"/>
    <w:p w14:paraId="7E0B4EDE" w14:textId="77777777" w:rsidR="00E554D7" w:rsidRDefault="00E554D7">
      <w:pPr>
        <w:rPr>
          <w:b/>
        </w:rPr>
      </w:pPr>
      <w:r>
        <w:rPr>
          <w:b/>
        </w:rPr>
        <w:br w:type="page"/>
      </w:r>
    </w:p>
    <w:p w14:paraId="12DDA27F" w14:textId="77777777" w:rsidR="00841476" w:rsidRPr="00841476" w:rsidRDefault="00841476" w:rsidP="00841476">
      <w:pPr>
        <w:jc w:val="center"/>
        <w:rPr>
          <w:b/>
          <w:sz w:val="28"/>
          <w:szCs w:val="28"/>
        </w:rPr>
      </w:pPr>
    </w:p>
    <w:p w14:paraId="5BAFA1C0" w14:textId="77777777" w:rsidR="00841476" w:rsidRPr="00841476" w:rsidRDefault="00841476" w:rsidP="00841476">
      <w:pPr>
        <w:jc w:val="center"/>
        <w:rPr>
          <w:b/>
          <w:sz w:val="28"/>
          <w:szCs w:val="28"/>
        </w:rPr>
      </w:pPr>
      <w:r w:rsidRPr="00841476">
        <w:rPr>
          <w:b/>
          <w:sz w:val="28"/>
          <w:szCs w:val="28"/>
        </w:rPr>
        <w:t xml:space="preserve">FULL INTINERARY </w:t>
      </w:r>
      <w:proofErr w:type="spellStart"/>
      <w:r w:rsidRPr="00841476">
        <w:rPr>
          <w:b/>
          <w:sz w:val="28"/>
          <w:szCs w:val="28"/>
        </w:rPr>
        <w:t>cont</w:t>
      </w:r>
      <w:proofErr w:type="spellEnd"/>
    </w:p>
    <w:p w14:paraId="7BDD24C1" w14:textId="0C80245B" w:rsidR="00A616CD" w:rsidRPr="000F0439" w:rsidRDefault="00456396">
      <w:pPr>
        <w:rPr>
          <w:b/>
        </w:rPr>
      </w:pPr>
      <w:r>
        <w:rPr>
          <w:b/>
        </w:rPr>
        <w:t xml:space="preserve">Wednesday </w:t>
      </w:r>
      <w:r w:rsidR="001A4B13">
        <w:rPr>
          <w:b/>
        </w:rPr>
        <w:t>26</w:t>
      </w:r>
      <w:r w:rsidR="001A4B13" w:rsidRPr="001A4B13">
        <w:rPr>
          <w:b/>
          <w:vertAlign w:val="superscript"/>
        </w:rPr>
        <w:t>th</w:t>
      </w:r>
      <w:r w:rsidR="001A4B13">
        <w:rPr>
          <w:b/>
        </w:rPr>
        <w:t xml:space="preserve"> October 2022</w:t>
      </w:r>
    </w:p>
    <w:tbl>
      <w:tblPr>
        <w:tblStyle w:val="TableGrid"/>
        <w:tblW w:w="0" w:type="auto"/>
        <w:tblLook w:val="04A0" w:firstRow="1" w:lastRow="0" w:firstColumn="1" w:lastColumn="0" w:noHBand="0" w:noVBand="1"/>
      </w:tblPr>
      <w:tblGrid>
        <w:gridCol w:w="1555"/>
        <w:gridCol w:w="7461"/>
      </w:tblGrid>
      <w:tr w:rsidR="000F0439" w14:paraId="0BCAC89A" w14:textId="77777777" w:rsidTr="007277D1">
        <w:trPr>
          <w:trHeight w:val="537"/>
        </w:trPr>
        <w:tc>
          <w:tcPr>
            <w:tcW w:w="1555" w:type="dxa"/>
          </w:tcPr>
          <w:p w14:paraId="6DD7F06E" w14:textId="2D42C8C4" w:rsidR="000F0439" w:rsidRDefault="00E9219E">
            <w:r>
              <w:t>7.30</w:t>
            </w:r>
          </w:p>
        </w:tc>
        <w:tc>
          <w:tcPr>
            <w:tcW w:w="7461" w:type="dxa"/>
          </w:tcPr>
          <w:p w14:paraId="102F9098" w14:textId="77777777" w:rsidR="000F0439" w:rsidRDefault="000F0439">
            <w:r>
              <w:t xml:space="preserve">Breakfast </w:t>
            </w:r>
          </w:p>
        </w:tc>
      </w:tr>
      <w:tr w:rsidR="000F0439" w14:paraId="0BDB7B7A" w14:textId="77777777" w:rsidTr="007277D1">
        <w:trPr>
          <w:trHeight w:val="537"/>
        </w:trPr>
        <w:tc>
          <w:tcPr>
            <w:tcW w:w="1555" w:type="dxa"/>
          </w:tcPr>
          <w:p w14:paraId="7D7E63F4" w14:textId="234AB5D1" w:rsidR="000F0439" w:rsidRDefault="00265E01">
            <w:r>
              <w:t>8.45</w:t>
            </w:r>
          </w:p>
        </w:tc>
        <w:tc>
          <w:tcPr>
            <w:tcW w:w="7461" w:type="dxa"/>
          </w:tcPr>
          <w:p w14:paraId="74CD87B1" w14:textId="769E43DB" w:rsidR="000F0439" w:rsidRDefault="000F0439">
            <w:r>
              <w:t>Daily briefing in Conference Centre</w:t>
            </w:r>
          </w:p>
        </w:tc>
      </w:tr>
      <w:tr w:rsidR="000F0439" w14:paraId="39192966" w14:textId="77777777" w:rsidTr="007277D1">
        <w:trPr>
          <w:trHeight w:val="537"/>
        </w:trPr>
        <w:tc>
          <w:tcPr>
            <w:tcW w:w="1555" w:type="dxa"/>
          </w:tcPr>
          <w:p w14:paraId="7E1CB9A1" w14:textId="7B2D81EC" w:rsidR="000F0439" w:rsidRDefault="000F0439">
            <w:r>
              <w:t>9.</w:t>
            </w:r>
            <w:r w:rsidR="00265E01">
              <w:t>00</w:t>
            </w:r>
          </w:p>
        </w:tc>
        <w:tc>
          <w:tcPr>
            <w:tcW w:w="7461" w:type="dxa"/>
          </w:tcPr>
          <w:p w14:paraId="2F0A4C2D" w14:textId="77777777" w:rsidR="000F0439" w:rsidRDefault="000F0439">
            <w:r>
              <w:t xml:space="preserve">Talk and Q &amp; A with Nick Allan, </w:t>
            </w:r>
            <w:r w:rsidR="005A6009">
              <w:t xml:space="preserve">Partner, </w:t>
            </w:r>
            <w:r>
              <w:t>Cushman and Wakefield, Bristol</w:t>
            </w:r>
          </w:p>
        </w:tc>
      </w:tr>
      <w:tr w:rsidR="000F0439" w14:paraId="0D13A358" w14:textId="77777777" w:rsidTr="007277D1">
        <w:trPr>
          <w:trHeight w:val="537"/>
        </w:trPr>
        <w:tc>
          <w:tcPr>
            <w:tcW w:w="1555" w:type="dxa"/>
          </w:tcPr>
          <w:p w14:paraId="1555F9BC" w14:textId="0784ADA1" w:rsidR="000F0439" w:rsidRDefault="000F0439">
            <w:r>
              <w:t>10.</w:t>
            </w:r>
            <w:r w:rsidR="00265E01">
              <w:t>15</w:t>
            </w:r>
          </w:p>
        </w:tc>
        <w:tc>
          <w:tcPr>
            <w:tcW w:w="7461" w:type="dxa"/>
          </w:tcPr>
          <w:p w14:paraId="1E5A664F" w14:textId="6EE5BDE9" w:rsidR="000F0439" w:rsidRDefault="000F0439">
            <w:r>
              <w:t xml:space="preserve">Talk and Q &amp; A with </w:t>
            </w:r>
            <w:r w:rsidR="001A4B13" w:rsidRPr="001A4B13">
              <w:t>Adam Greenhalgh</w:t>
            </w:r>
            <w:r w:rsidR="00265E01">
              <w:t>,</w:t>
            </w:r>
            <w:r w:rsidR="005A6009">
              <w:t xml:space="preserve"> </w:t>
            </w:r>
            <w:r w:rsidR="00704015">
              <w:t>D</w:t>
            </w:r>
            <w:r w:rsidR="001A4B13">
              <w:t>evelopment Surveyor,</w:t>
            </w:r>
            <w:r w:rsidR="00704015">
              <w:t xml:space="preserve"> </w:t>
            </w:r>
            <w:r w:rsidR="00E9219E">
              <w:t>Savills,</w:t>
            </w:r>
            <w:r>
              <w:t xml:space="preserve"> Bristol</w:t>
            </w:r>
          </w:p>
        </w:tc>
      </w:tr>
      <w:tr w:rsidR="000F0439" w14:paraId="5AF40AB1" w14:textId="77777777" w:rsidTr="007277D1">
        <w:trPr>
          <w:trHeight w:val="537"/>
        </w:trPr>
        <w:tc>
          <w:tcPr>
            <w:tcW w:w="1555" w:type="dxa"/>
          </w:tcPr>
          <w:p w14:paraId="456E14C0" w14:textId="77777777" w:rsidR="000F0439" w:rsidRDefault="000F0439" w:rsidP="000F0439">
            <w:r>
              <w:t>11.30</w:t>
            </w:r>
          </w:p>
        </w:tc>
        <w:tc>
          <w:tcPr>
            <w:tcW w:w="7461" w:type="dxa"/>
          </w:tcPr>
          <w:p w14:paraId="6059A84F" w14:textId="524E2358" w:rsidR="001A4B13" w:rsidRPr="001A4B13" w:rsidRDefault="001A4B13" w:rsidP="001A4B13">
            <w:pPr>
              <w:rPr>
                <w:rFonts w:cstheme="minorHAnsi"/>
              </w:rPr>
            </w:pPr>
            <w:r>
              <w:t xml:space="preserve">Talk and Q &amp; A with </w:t>
            </w:r>
            <w:r w:rsidRPr="001A4B13">
              <w:rPr>
                <w:rFonts w:cstheme="minorHAnsi"/>
                <w:color w:val="222222"/>
                <w:shd w:val="clear" w:color="auto" w:fill="FFFFFF"/>
              </w:rPr>
              <w:t>Edward Andersen Bickley</w:t>
            </w:r>
            <w:r w:rsidR="005C68F6">
              <w:rPr>
                <w:rFonts w:cstheme="minorHAnsi"/>
                <w:color w:val="222222"/>
                <w:shd w:val="clear" w:color="auto" w:fill="FFFFFF"/>
              </w:rPr>
              <w:t xml:space="preserve">. How </w:t>
            </w:r>
            <w:r>
              <w:rPr>
                <w:rFonts w:cstheme="minorHAnsi"/>
                <w:color w:val="222222"/>
                <w:shd w:val="clear" w:color="auto" w:fill="FFFFFF"/>
              </w:rPr>
              <w:t>to use comparable evidence</w:t>
            </w:r>
          </w:p>
          <w:p w14:paraId="2B1EE2EB" w14:textId="6A9AD54F" w:rsidR="000F0439" w:rsidRDefault="000F0439" w:rsidP="000F0439"/>
        </w:tc>
      </w:tr>
      <w:tr w:rsidR="000F0439" w14:paraId="6CD64BA7" w14:textId="77777777" w:rsidTr="007277D1">
        <w:trPr>
          <w:trHeight w:val="537"/>
        </w:trPr>
        <w:tc>
          <w:tcPr>
            <w:tcW w:w="1555" w:type="dxa"/>
          </w:tcPr>
          <w:p w14:paraId="5F4B006A" w14:textId="24C155A0" w:rsidR="007277D1" w:rsidRDefault="007277D1" w:rsidP="000F0439">
            <w:r>
              <w:t>1</w:t>
            </w:r>
            <w:r w:rsidR="00265E01">
              <w:t>2.00</w:t>
            </w:r>
          </w:p>
        </w:tc>
        <w:tc>
          <w:tcPr>
            <w:tcW w:w="7461" w:type="dxa"/>
          </w:tcPr>
          <w:p w14:paraId="5B5BD3B9" w14:textId="0EA9C287" w:rsidR="000F0439" w:rsidRDefault="00265E01" w:rsidP="000F0439">
            <w:r>
              <w:t xml:space="preserve">Lunch (to be paid for individually) and self-guided tour of Bristol central area with designated tasks. The full self-guided tour documentation will be available on </w:t>
            </w:r>
            <w:hyperlink r:id="rId16" w:history="1">
              <w:r w:rsidR="00E9219E" w:rsidRPr="00322773">
                <w:rPr>
                  <w:rStyle w:val="Hyperlink"/>
                </w:rPr>
                <w:t>sbe-real-estate.com</w:t>
              </w:r>
            </w:hyperlink>
          </w:p>
        </w:tc>
      </w:tr>
      <w:tr w:rsidR="000F0439" w14:paraId="42AA3D6E" w14:textId="77777777" w:rsidTr="007277D1">
        <w:trPr>
          <w:trHeight w:val="537"/>
        </w:trPr>
        <w:tc>
          <w:tcPr>
            <w:tcW w:w="1555" w:type="dxa"/>
          </w:tcPr>
          <w:p w14:paraId="742131A3" w14:textId="280FF8AD" w:rsidR="000F0439" w:rsidRDefault="007277D1" w:rsidP="000F0439">
            <w:r>
              <w:t>1</w:t>
            </w:r>
            <w:r w:rsidR="001A4B13">
              <w:t>7.30</w:t>
            </w:r>
          </w:p>
        </w:tc>
        <w:tc>
          <w:tcPr>
            <w:tcW w:w="7461" w:type="dxa"/>
          </w:tcPr>
          <w:p w14:paraId="7EA57C95" w14:textId="0743B395" w:rsidR="001A4B13" w:rsidRDefault="001A4B13" w:rsidP="000F0439">
            <w:r>
              <w:t>Meet in reception to walk to evening boat trip. Boats trips commence at 18.00</w:t>
            </w:r>
          </w:p>
          <w:p w14:paraId="387A30AD" w14:textId="740D7E75" w:rsidR="000F0439" w:rsidRDefault="000F0439" w:rsidP="000F0439"/>
        </w:tc>
      </w:tr>
      <w:tr w:rsidR="007277D1" w14:paraId="1A1DFF4A" w14:textId="77777777" w:rsidTr="007277D1">
        <w:trPr>
          <w:trHeight w:val="537"/>
        </w:trPr>
        <w:tc>
          <w:tcPr>
            <w:tcW w:w="1555" w:type="dxa"/>
          </w:tcPr>
          <w:p w14:paraId="180383F9" w14:textId="758A0740" w:rsidR="007277D1" w:rsidRDefault="007277D1" w:rsidP="000F0439">
            <w:r>
              <w:t>19.</w:t>
            </w:r>
            <w:r w:rsidR="001A4B13">
              <w:t>30</w:t>
            </w:r>
          </w:p>
        </w:tc>
        <w:tc>
          <w:tcPr>
            <w:tcW w:w="7461" w:type="dxa"/>
          </w:tcPr>
          <w:p w14:paraId="59EAA738" w14:textId="77777777" w:rsidR="007277D1" w:rsidRDefault="007277D1" w:rsidP="000F0439">
            <w:r>
              <w:t>Evening free</w:t>
            </w:r>
          </w:p>
        </w:tc>
      </w:tr>
    </w:tbl>
    <w:p w14:paraId="0BD77B99" w14:textId="77777777" w:rsidR="00A616CD" w:rsidRPr="007277D1" w:rsidRDefault="00A616CD">
      <w:pPr>
        <w:rPr>
          <w:b/>
        </w:rPr>
      </w:pPr>
    </w:p>
    <w:p w14:paraId="313C6206" w14:textId="6CAD205E" w:rsidR="00265E01" w:rsidRDefault="00265E01">
      <w:pPr>
        <w:rPr>
          <w:b/>
        </w:rPr>
      </w:pPr>
      <w:r>
        <w:rPr>
          <w:b/>
        </w:rPr>
        <w:t xml:space="preserve">Thursday </w:t>
      </w:r>
      <w:r w:rsidR="001A4B13">
        <w:rPr>
          <w:b/>
        </w:rPr>
        <w:t>27</w:t>
      </w:r>
      <w:r w:rsidR="001A4B13" w:rsidRPr="001A4B13">
        <w:rPr>
          <w:b/>
          <w:vertAlign w:val="superscript"/>
        </w:rPr>
        <w:t>th</w:t>
      </w:r>
      <w:r w:rsidR="001A4B13">
        <w:rPr>
          <w:b/>
        </w:rPr>
        <w:t xml:space="preserve"> October 2022</w:t>
      </w:r>
    </w:p>
    <w:tbl>
      <w:tblPr>
        <w:tblStyle w:val="TableGrid"/>
        <w:tblW w:w="0" w:type="auto"/>
        <w:tblLook w:val="04A0" w:firstRow="1" w:lastRow="0" w:firstColumn="1" w:lastColumn="0" w:noHBand="0" w:noVBand="1"/>
      </w:tblPr>
      <w:tblGrid>
        <w:gridCol w:w="1555"/>
        <w:gridCol w:w="7461"/>
      </w:tblGrid>
      <w:tr w:rsidR="00265E01" w14:paraId="29DE9009" w14:textId="77777777" w:rsidTr="00766E3A">
        <w:trPr>
          <w:trHeight w:val="537"/>
        </w:trPr>
        <w:tc>
          <w:tcPr>
            <w:tcW w:w="1555" w:type="dxa"/>
          </w:tcPr>
          <w:p w14:paraId="74893FDE" w14:textId="113C7CCF" w:rsidR="00265E01" w:rsidRDefault="00E9219E" w:rsidP="00E9219E">
            <w:pPr>
              <w:tabs>
                <w:tab w:val="left" w:pos="795"/>
              </w:tabs>
            </w:pPr>
            <w:r>
              <w:t>7.30</w:t>
            </w:r>
          </w:p>
        </w:tc>
        <w:tc>
          <w:tcPr>
            <w:tcW w:w="7461" w:type="dxa"/>
          </w:tcPr>
          <w:p w14:paraId="5064109F" w14:textId="77777777" w:rsidR="00265E01" w:rsidRDefault="00265E01" w:rsidP="00766E3A">
            <w:r>
              <w:t>Breakfast</w:t>
            </w:r>
          </w:p>
        </w:tc>
      </w:tr>
      <w:tr w:rsidR="00265E01" w14:paraId="0F839F90" w14:textId="77777777" w:rsidTr="00766E3A">
        <w:trPr>
          <w:trHeight w:val="537"/>
        </w:trPr>
        <w:tc>
          <w:tcPr>
            <w:tcW w:w="1555" w:type="dxa"/>
          </w:tcPr>
          <w:p w14:paraId="5A486ECD" w14:textId="77777777" w:rsidR="00265E01" w:rsidRDefault="00265E01" w:rsidP="00766E3A">
            <w:r>
              <w:t>9.00</w:t>
            </w:r>
          </w:p>
        </w:tc>
        <w:tc>
          <w:tcPr>
            <w:tcW w:w="7461" w:type="dxa"/>
          </w:tcPr>
          <w:p w14:paraId="2250C433" w14:textId="12FFD2A3" w:rsidR="00265E01" w:rsidRDefault="001A4B13" w:rsidP="00265E01">
            <w:r>
              <w:t>Focus Group exercise – Rebecca Gee and allocation of assignments</w:t>
            </w:r>
          </w:p>
        </w:tc>
      </w:tr>
      <w:tr w:rsidR="00265E01" w14:paraId="113E145E" w14:textId="77777777" w:rsidTr="00766E3A">
        <w:trPr>
          <w:trHeight w:val="537"/>
        </w:trPr>
        <w:tc>
          <w:tcPr>
            <w:tcW w:w="1555" w:type="dxa"/>
          </w:tcPr>
          <w:p w14:paraId="3C790B4B" w14:textId="6D971228" w:rsidR="00265E01" w:rsidRDefault="00207DFD" w:rsidP="00766E3A">
            <w:r>
              <w:t>19.</w:t>
            </w:r>
            <w:r w:rsidR="001A4B13">
              <w:t>00</w:t>
            </w:r>
          </w:p>
        </w:tc>
        <w:tc>
          <w:tcPr>
            <w:tcW w:w="7461" w:type="dxa"/>
          </w:tcPr>
          <w:p w14:paraId="0AB307C7" w14:textId="6B5DA035" w:rsidR="00265E01" w:rsidRDefault="00207DFD" w:rsidP="00265E01">
            <w:r>
              <w:t>Even</w:t>
            </w:r>
            <w:r w:rsidR="005C68F6">
              <w:t>ing meal in hotel. Evening free</w:t>
            </w:r>
          </w:p>
        </w:tc>
      </w:tr>
    </w:tbl>
    <w:p w14:paraId="64AD5B85" w14:textId="3B0B07F0" w:rsidR="00A616CD" w:rsidRDefault="00A616CD">
      <w:pPr>
        <w:rPr>
          <w:b/>
        </w:rPr>
      </w:pPr>
    </w:p>
    <w:p w14:paraId="2496EE8C" w14:textId="150146F9" w:rsidR="00265E01" w:rsidRPr="007277D1" w:rsidRDefault="00207DFD">
      <w:pPr>
        <w:rPr>
          <w:b/>
        </w:rPr>
      </w:pPr>
      <w:r>
        <w:rPr>
          <w:b/>
        </w:rPr>
        <w:t>Friday 17</w:t>
      </w:r>
      <w:r w:rsidRPr="00207DFD">
        <w:rPr>
          <w:b/>
          <w:vertAlign w:val="superscript"/>
        </w:rPr>
        <w:t>th</w:t>
      </w:r>
      <w:r>
        <w:rPr>
          <w:b/>
        </w:rPr>
        <w:t xml:space="preserve"> December 2021</w:t>
      </w:r>
    </w:p>
    <w:tbl>
      <w:tblPr>
        <w:tblStyle w:val="TableGrid"/>
        <w:tblW w:w="0" w:type="auto"/>
        <w:tblLook w:val="04A0" w:firstRow="1" w:lastRow="0" w:firstColumn="1" w:lastColumn="0" w:noHBand="0" w:noVBand="1"/>
      </w:tblPr>
      <w:tblGrid>
        <w:gridCol w:w="1555"/>
        <w:gridCol w:w="7461"/>
      </w:tblGrid>
      <w:tr w:rsidR="007277D1" w14:paraId="5D1472EA" w14:textId="77777777" w:rsidTr="007277D1">
        <w:trPr>
          <w:trHeight w:val="537"/>
        </w:trPr>
        <w:tc>
          <w:tcPr>
            <w:tcW w:w="1555" w:type="dxa"/>
          </w:tcPr>
          <w:p w14:paraId="699CED55" w14:textId="77777777" w:rsidR="007277D1" w:rsidRDefault="007277D1">
            <w:r>
              <w:t>8.00</w:t>
            </w:r>
          </w:p>
        </w:tc>
        <w:tc>
          <w:tcPr>
            <w:tcW w:w="7461" w:type="dxa"/>
          </w:tcPr>
          <w:p w14:paraId="4449C4EC" w14:textId="77777777" w:rsidR="007277D1" w:rsidRDefault="007277D1">
            <w:r>
              <w:t>Breakfast</w:t>
            </w:r>
          </w:p>
        </w:tc>
      </w:tr>
      <w:tr w:rsidR="007277D1" w14:paraId="1E9986F8" w14:textId="77777777" w:rsidTr="007277D1">
        <w:trPr>
          <w:trHeight w:val="537"/>
        </w:trPr>
        <w:tc>
          <w:tcPr>
            <w:tcW w:w="1555" w:type="dxa"/>
          </w:tcPr>
          <w:p w14:paraId="74896B66" w14:textId="77777777" w:rsidR="007277D1" w:rsidRDefault="007277D1">
            <w:r>
              <w:t>9.00</w:t>
            </w:r>
          </w:p>
        </w:tc>
        <w:tc>
          <w:tcPr>
            <w:tcW w:w="7461" w:type="dxa"/>
          </w:tcPr>
          <w:p w14:paraId="6CFDE16A" w14:textId="5A130562" w:rsidR="007277D1" w:rsidRDefault="00E554D7">
            <w:r>
              <w:t>Check out of rooms</w:t>
            </w:r>
            <w:r w:rsidR="00A756BA">
              <w:t xml:space="preserve">. Please bring any bags to </w:t>
            </w:r>
            <w:r w:rsidR="00207DFD">
              <w:t>the Conference centre</w:t>
            </w:r>
            <w:r w:rsidR="00A756BA">
              <w:t>.</w:t>
            </w:r>
          </w:p>
          <w:p w14:paraId="62BD98BD" w14:textId="77777777" w:rsidR="007277D1" w:rsidRDefault="007277D1"/>
        </w:tc>
      </w:tr>
      <w:tr w:rsidR="00207DFD" w14:paraId="289C83F5" w14:textId="77777777" w:rsidTr="007277D1">
        <w:trPr>
          <w:trHeight w:val="537"/>
        </w:trPr>
        <w:tc>
          <w:tcPr>
            <w:tcW w:w="1555" w:type="dxa"/>
          </w:tcPr>
          <w:p w14:paraId="42A6E4FC" w14:textId="19955EEB" w:rsidR="00207DFD" w:rsidRDefault="00207DFD">
            <w:r>
              <w:t xml:space="preserve">9.30 </w:t>
            </w:r>
          </w:p>
        </w:tc>
        <w:tc>
          <w:tcPr>
            <w:tcW w:w="7461" w:type="dxa"/>
          </w:tcPr>
          <w:p w14:paraId="17AB7B0E" w14:textId="358A0FB0" w:rsidR="00207DFD" w:rsidRDefault="00207DFD">
            <w:r>
              <w:t>Daily briefing in Conference Centre. Continue with assignment</w:t>
            </w:r>
          </w:p>
        </w:tc>
      </w:tr>
      <w:tr w:rsidR="007277D1" w14:paraId="0C01EFF1" w14:textId="77777777" w:rsidTr="007277D1">
        <w:trPr>
          <w:trHeight w:val="537"/>
        </w:trPr>
        <w:tc>
          <w:tcPr>
            <w:tcW w:w="1555" w:type="dxa"/>
          </w:tcPr>
          <w:p w14:paraId="02DB98B0" w14:textId="77777777" w:rsidR="007277D1" w:rsidRDefault="007277D1">
            <w:r>
              <w:t>14.00</w:t>
            </w:r>
          </w:p>
        </w:tc>
        <w:tc>
          <w:tcPr>
            <w:tcW w:w="7461" w:type="dxa"/>
          </w:tcPr>
          <w:p w14:paraId="3D7D3B14" w14:textId="77777777" w:rsidR="00686A09" w:rsidRDefault="00686A09">
            <w:r>
              <w:t>ENSURE ALL ELEMENTS OF COURSEWORK ARE SUBMITTED BY 14:00</w:t>
            </w:r>
          </w:p>
          <w:p w14:paraId="08504F61" w14:textId="77777777" w:rsidR="007277D1" w:rsidRDefault="007277D1">
            <w:r>
              <w:t>Return to Gipsy Lane, Oxford Brookes</w:t>
            </w:r>
          </w:p>
        </w:tc>
      </w:tr>
      <w:tr w:rsidR="007277D1" w14:paraId="4737D2C8" w14:textId="77777777" w:rsidTr="007277D1">
        <w:trPr>
          <w:trHeight w:val="537"/>
        </w:trPr>
        <w:tc>
          <w:tcPr>
            <w:tcW w:w="1555" w:type="dxa"/>
          </w:tcPr>
          <w:p w14:paraId="415EB0C4" w14:textId="77777777" w:rsidR="007277D1" w:rsidRDefault="007277D1">
            <w:r>
              <w:t>16.30</w:t>
            </w:r>
          </w:p>
        </w:tc>
        <w:tc>
          <w:tcPr>
            <w:tcW w:w="7461" w:type="dxa"/>
          </w:tcPr>
          <w:p w14:paraId="68B01C3A" w14:textId="77777777" w:rsidR="007277D1" w:rsidRDefault="007277D1">
            <w:r>
              <w:t>Arrive Oxford Brookes University, Oxford</w:t>
            </w:r>
          </w:p>
        </w:tc>
      </w:tr>
    </w:tbl>
    <w:p w14:paraId="439E2A35" w14:textId="77777777" w:rsidR="00A616CD" w:rsidRDefault="00A616CD"/>
    <w:p w14:paraId="25C60E25" w14:textId="000FBE6E" w:rsidR="00E11D92" w:rsidRDefault="00E11D92">
      <w:pPr>
        <w:rPr>
          <w:b/>
        </w:rPr>
      </w:pPr>
    </w:p>
    <w:p w14:paraId="0B47D961" w14:textId="77777777" w:rsidR="001A4B13" w:rsidRDefault="001A4B13" w:rsidP="00207DFD">
      <w:pPr>
        <w:jc w:val="center"/>
        <w:rPr>
          <w:b/>
          <w:sz w:val="28"/>
          <w:szCs w:val="28"/>
        </w:rPr>
      </w:pPr>
    </w:p>
    <w:p w14:paraId="7EE05434" w14:textId="26C26921" w:rsidR="00E11D92" w:rsidRPr="00207DFD" w:rsidRDefault="00E11D92" w:rsidP="00207DFD">
      <w:pPr>
        <w:jc w:val="center"/>
        <w:rPr>
          <w:b/>
          <w:sz w:val="28"/>
          <w:szCs w:val="28"/>
        </w:rPr>
      </w:pPr>
      <w:r w:rsidRPr="00E11D92">
        <w:rPr>
          <w:b/>
          <w:sz w:val="28"/>
          <w:szCs w:val="28"/>
        </w:rPr>
        <w:lastRenderedPageBreak/>
        <w:t>THE SPEAKERS</w:t>
      </w:r>
    </w:p>
    <w:p w14:paraId="6FC67ED0" w14:textId="404CD4F6" w:rsidR="00E11D92" w:rsidRPr="00841476" w:rsidRDefault="00E11D92">
      <w:pPr>
        <w:rPr>
          <w:b/>
          <w:u w:val="single"/>
        </w:rPr>
      </w:pPr>
    </w:p>
    <w:p w14:paraId="07C879D3" w14:textId="70496E4D" w:rsidR="009A64EF" w:rsidRDefault="009A64EF">
      <w:pPr>
        <w:rPr>
          <w:b/>
        </w:rPr>
      </w:pPr>
      <w:r>
        <w:rPr>
          <w:noProof/>
        </w:rPr>
        <w:drawing>
          <wp:inline distT="0" distB="0" distL="0" distR="0" wp14:anchorId="47C4D218" wp14:editId="2302BDCC">
            <wp:extent cx="952500" cy="952500"/>
            <wp:effectExtent l="0" t="0" r="0" b="0"/>
            <wp:docPr id="12" name="Picture 12" descr="Nick Al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ick Allan"/>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14:paraId="2CFBD1FF" w14:textId="4962C8F2" w:rsidR="00E11D92" w:rsidRDefault="00E11D92">
      <w:pPr>
        <w:rPr>
          <w:b/>
        </w:rPr>
      </w:pPr>
      <w:r>
        <w:rPr>
          <w:b/>
        </w:rPr>
        <w:t>Nick Allan</w:t>
      </w:r>
      <w:r>
        <w:t xml:space="preserve">, </w:t>
      </w:r>
      <w:r>
        <w:rPr>
          <w:b/>
        </w:rPr>
        <w:t xml:space="preserve">Partner, </w:t>
      </w:r>
      <w:r w:rsidR="009A64EF">
        <w:rPr>
          <w:b/>
        </w:rPr>
        <w:t xml:space="preserve">Cushman </w:t>
      </w:r>
      <w:r>
        <w:rPr>
          <w:b/>
        </w:rPr>
        <w:t>and Wakefield</w:t>
      </w:r>
    </w:p>
    <w:p w14:paraId="53B3F4C8" w14:textId="7613EB92" w:rsidR="00E11D92" w:rsidRDefault="00E11D92">
      <w:pPr>
        <w:rPr>
          <w:b/>
        </w:rPr>
      </w:pPr>
      <w:r>
        <w:rPr>
          <w:rStyle w:val="lt-line-clampraw-line"/>
          <w:rFonts w:ascii="Segoe UI" w:hAnsi="Segoe UI" w:cs="Segoe UI"/>
          <w:sz w:val="21"/>
          <w:szCs w:val="21"/>
          <w:bdr w:val="none" w:sz="0" w:space="0" w:color="auto" w:frame="1"/>
          <w:shd w:val="clear" w:color="auto" w:fill="FFFFFF"/>
        </w:rPr>
        <w:t xml:space="preserve">Nick is an International Partner at Cushman &amp; Wakefield dealing with commercial property investment and development across the </w:t>
      </w:r>
      <w:r w:rsidR="00E910E7">
        <w:rPr>
          <w:rStyle w:val="lt-line-clampraw-line"/>
          <w:rFonts w:ascii="Segoe UI" w:hAnsi="Segoe UI" w:cs="Segoe UI"/>
          <w:sz w:val="21"/>
          <w:szCs w:val="21"/>
          <w:bdr w:val="none" w:sz="0" w:space="0" w:color="auto" w:frame="1"/>
          <w:shd w:val="clear" w:color="auto" w:fill="FFFFFF"/>
        </w:rPr>
        <w:t>Southwest</w:t>
      </w:r>
      <w:r>
        <w:rPr>
          <w:rStyle w:val="lt-line-clampraw-line"/>
          <w:rFonts w:ascii="Segoe UI" w:hAnsi="Segoe UI" w:cs="Segoe UI"/>
          <w:sz w:val="21"/>
          <w:szCs w:val="21"/>
          <w:bdr w:val="none" w:sz="0" w:space="0" w:color="auto" w:frame="1"/>
          <w:shd w:val="clear" w:color="auto" w:fill="FFFFFF"/>
        </w:rPr>
        <w:t xml:space="preserve">, Midlands and Wales. Nick has transacted over £2.5bn of office, industrial, retail/leisure, </w:t>
      </w:r>
      <w:r w:rsidR="00E910E7">
        <w:rPr>
          <w:rStyle w:val="lt-line-clampraw-line"/>
          <w:rFonts w:ascii="Segoe UI" w:hAnsi="Segoe UI" w:cs="Segoe UI"/>
          <w:sz w:val="21"/>
          <w:szCs w:val="21"/>
          <w:bdr w:val="none" w:sz="0" w:space="0" w:color="auto" w:frame="1"/>
          <w:shd w:val="clear" w:color="auto" w:fill="FFFFFF"/>
        </w:rPr>
        <w:t>student,</w:t>
      </w:r>
      <w:r>
        <w:rPr>
          <w:rStyle w:val="lt-line-clampraw-line"/>
          <w:rFonts w:ascii="Segoe UI" w:hAnsi="Segoe UI" w:cs="Segoe UI"/>
          <w:sz w:val="21"/>
          <w:szCs w:val="21"/>
          <w:bdr w:val="none" w:sz="0" w:space="0" w:color="auto" w:frame="1"/>
          <w:shd w:val="clear" w:color="auto" w:fill="FFFFFF"/>
        </w:rPr>
        <w:t xml:space="preserve"> and residential assets. Strategic advice to institutions and property companies. Working with developers to secure development funding and with corporates on sale and leasebacks and other capital related transactions. Nick heads up the Cushman &amp; Wakefield investment teams based in Bristol, </w:t>
      </w:r>
      <w:r w:rsidR="00045463">
        <w:rPr>
          <w:rStyle w:val="lt-line-clampraw-line"/>
          <w:rFonts w:ascii="Segoe UI" w:hAnsi="Segoe UI" w:cs="Segoe UI"/>
          <w:sz w:val="21"/>
          <w:szCs w:val="21"/>
          <w:bdr w:val="none" w:sz="0" w:space="0" w:color="auto" w:frame="1"/>
          <w:shd w:val="clear" w:color="auto" w:fill="FFFFFF"/>
        </w:rPr>
        <w:t>Birmingham,</w:t>
      </w:r>
      <w:r>
        <w:rPr>
          <w:rStyle w:val="lt-line-clampraw-line"/>
          <w:rFonts w:ascii="Segoe UI" w:hAnsi="Segoe UI" w:cs="Segoe UI"/>
          <w:sz w:val="21"/>
          <w:szCs w:val="21"/>
          <w:bdr w:val="none" w:sz="0" w:space="0" w:color="auto" w:frame="1"/>
          <w:shd w:val="clear" w:color="auto" w:fill="FFFFFF"/>
        </w:rPr>
        <w:t xml:space="preserve"> and Cardiff.</w:t>
      </w:r>
      <w:r>
        <w:rPr>
          <w:rFonts w:ascii="Segoe UI" w:hAnsi="Segoe UI" w:cs="Segoe UI"/>
          <w:sz w:val="21"/>
          <w:szCs w:val="21"/>
          <w:shd w:val="clear" w:color="auto" w:fill="FFFFFF"/>
        </w:rPr>
        <w:t> </w:t>
      </w:r>
      <w:r>
        <w:rPr>
          <w:b/>
        </w:rPr>
        <w:t xml:space="preserve"> </w:t>
      </w:r>
    </w:p>
    <w:p w14:paraId="7621DC44" w14:textId="595E5678" w:rsidR="009A64EF" w:rsidRDefault="009A64EF">
      <w:pPr>
        <w:rPr>
          <w:b/>
        </w:rPr>
      </w:pPr>
      <w:r>
        <w:rPr>
          <w:noProof/>
        </w:rPr>
        <w:drawing>
          <wp:inline distT="0" distB="0" distL="0" distR="0" wp14:anchorId="3E9FE89C" wp14:editId="1AD5DDE3">
            <wp:extent cx="1057275" cy="1057275"/>
            <wp:effectExtent l="0" t="0" r="9525" b="9525"/>
            <wp:docPr id="8" name="Picture 8" descr="Adam Greenhal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am Greenhalgh"/>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7275" cy="1057275"/>
                    </a:xfrm>
                    <a:prstGeom prst="rect">
                      <a:avLst/>
                    </a:prstGeom>
                    <a:noFill/>
                    <a:ln>
                      <a:noFill/>
                    </a:ln>
                  </pic:spPr>
                </pic:pic>
              </a:graphicData>
            </a:graphic>
          </wp:inline>
        </w:drawing>
      </w:r>
    </w:p>
    <w:p w14:paraId="7722CCD9" w14:textId="33AFD0BA" w:rsidR="009A64EF" w:rsidRDefault="009A64EF">
      <w:pPr>
        <w:rPr>
          <w:b/>
        </w:rPr>
      </w:pPr>
      <w:r>
        <w:rPr>
          <w:b/>
        </w:rPr>
        <w:t xml:space="preserve">Adam Greenhalgh </w:t>
      </w:r>
    </w:p>
    <w:p w14:paraId="4494DBE2" w14:textId="4C197CCE" w:rsidR="009A64EF" w:rsidRDefault="009A64EF">
      <w:pPr>
        <w:rPr>
          <w:bCs/>
        </w:rPr>
      </w:pPr>
      <w:r w:rsidRPr="009A64EF">
        <w:rPr>
          <w:bCs/>
        </w:rPr>
        <w:t>Adam is an associate at Savills and works in the development team. He also studied at Oxford Brookes in 2010-11 achieving a distinction</w:t>
      </w:r>
    </w:p>
    <w:p w14:paraId="48099F23" w14:textId="0B7D84C9" w:rsidR="009A64EF" w:rsidRPr="009A64EF" w:rsidRDefault="009A64EF">
      <w:pPr>
        <w:rPr>
          <w:bCs/>
        </w:rPr>
      </w:pPr>
      <w:r>
        <w:rPr>
          <w:noProof/>
        </w:rPr>
        <w:drawing>
          <wp:inline distT="0" distB="0" distL="0" distR="0" wp14:anchorId="54690797" wp14:editId="50D80D27">
            <wp:extent cx="952500" cy="952500"/>
            <wp:effectExtent l="0" t="0" r="0" b="0"/>
            <wp:docPr id="13" name="Picture 13" descr="Edward Anderson-Bickley MR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dward Anderson-Bickley MRIC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14:paraId="0EF650D0" w14:textId="35A48BE4" w:rsidR="009A64EF" w:rsidRPr="009A64EF" w:rsidRDefault="009A64EF">
      <w:pPr>
        <w:rPr>
          <w:rFonts w:cstheme="minorHAnsi"/>
          <w:b/>
          <w:bCs/>
          <w:sz w:val="21"/>
          <w:szCs w:val="21"/>
          <w:shd w:val="clear" w:color="auto" w:fill="FFFFFF"/>
        </w:rPr>
      </w:pPr>
      <w:r w:rsidRPr="009A64EF">
        <w:rPr>
          <w:rFonts w:cstheme="minorHAnsi"/>
          <w:b/>
          <w:bCs/>
          <w:sz w:val="21"/>
          <w:szCs w:val="21"/>
          <w:shd w:val="clear" w:color="auto" w:fill="FFFFFF"/>
        </w:rPr>
        <w:t>Edward Andersen Bickley, managing Director Reef</w:t>
      </w:r>
    </w:p>
    <w:p w14:paraId="7DB8E5CD" w14:textId="0C236E11" w:rsidR="00841476" w:rsidRPr="009A64EF" w:rsidRDefault="009A64EF">
      <w:pPr>
        <w:rPr>
          <w:b/>
        </w:rPr>
      </w:pPr>
      <w:r>
        <w:rPr>
          <w:rFonts w:ascii="Segoe UI" w:hAnsi="Segoe UI" w:cs="Segoe UI"/>
          <w:sz w:val="21"/>
          <w:szCs w:val="21"/>
          <w:shd w:val="clear" w:color="auto" w:fill="FFFFFF"/>
        </w:rPr>
        <w:t>RICS registered valuer, owner of REEF Valuation and Property &amp; Money Ltd, and university lecturer. Skilled in Real Estate Due Diligence, DCF Valuation, Investment Valuation, Lease Administration, Real Estate Development, and Commercial Real Estate for SIPP and SSAS.</w:t>
      </w:r>
    </w:p>
    <w:p w14:paraId="3954D73E" w14:textId="5E92C791" w:rsidR="00660B0A" w:rsidRPr="00A756BA" w:rsidRDefault="00841476">
      <w:r w:rsidRPr="00841476">
        <w:rPr>
          <w:i/>
        </w:rPr>
        <w:t xml:space="preserve">All references taken from </w:t>
      </w:r>
      <w:proofErr w:type="spellStart"/>
      <w:r w:rsidRPr="00841476">
        <w:rPr>
          <w:i/>
        </w:rPr>
        <w:t>Linkedin</w:t>
      </w:r>
      <w:proofErr w:type="spellEnd"/>
      <w:r w:rsidRPr="00841476">
        <w:rPr>
          <w:i/>
        </w:rPr>
        <w:t xml:space="preserve"> </w:t>
      </w:r>
      <w:r w:rsidR="00660B0A" w:rsidRPr="00841476">
        <w:br w:type="page"/>
      </w:r>
    </w:p>
    <w:p w14:paraId="06D2436A" w14:textId="77777777" w:rsidR="00660B0A" w:rsidRDefault="00660B0A" w:rsidP="00660B0A">
      <w:pPr>
        <w:jc w:val="center"/>
        <w:rPr>
          <w:b/>
          <w:sz w:val="28"/>
          <w:szCs w:val="28"/>
        </w:rPr>
      </w:pPr>
      <w:r>
        <w:rPr>
          <w:b/>
          <w:sz w:val="28"/>
          <w:szCs w:val="28"/>
        </w:rPr>
        <w:lastRenderedPageBreak/>
        <w:t>ACCOMMODATION</w:t>
      </w:r>
    </w:p>
    <w:p w14:paraId="4B70DD79" w14:textId="77777777" w:rsidR="00660B0A" w:rsidRPr="00660B0A" w:rsidRDefault="00660B0A" w:rsidP="00660B0A">
      <w:pPr>
        <w:jc w:val="center"/>
        <w:rPr>
          <w:b/>
          <w:sz w:val="28"/>
          <w:szCs w:val="28"/>
        </w:rPr>
      </w:pPr>
    </w:p>
    <w:tbl>
      <w:tblPr>
        <w:tblStyle w:val="PlainTable4"/>
        <w:tblW w:w="0" w:type="auto"/>
        <w:tblLook w:val="04A0" w:firstRow="1" w:lastRow="0" w:firstColumn="1" w:lastColumn="0" w:noHBand="0" w:noVBand="1"/>
      </w:tblPr>
      <w:tblGrid>
        <w:gridCol w:w="4508"/>
        <w:gridCol w:w="4508"/>
      </w:tblGrid>
      <w:tr w:rsidR="00E554D7" w14:paraId="363F88C2" w14:textId="77777777" w:rsidTr="00660B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Pr>
          <w:p w14:paraId="43ED4BFD" w14:textId="77777777" w:rsidR="00E554D7" w:rsidRPr="00660B0A" w:rsidRDefault="00E554D7">
            <w:pPr>
              <w:rPr>
                <w:b w:val="0"/>
              </w:rPr>
            </w:pPr>
            <w:r w:rsidRPr="00660B0A">
              <w:rPr>
                <w:noProof/>
                <w:lang w:eastAsia="en-GB"/>
              </w:rPr>
              <w:drawing>
                <wp:inline distT="0" distB="0" distL="0" distR="0" wp14:anchorId="73AB5641" wp14:editId="0F18F6E0">
                  <wp:extent cx="2707005" cy="174371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07005" cy="1743710"/>
                          </a:xfrm>
                          <a:prstGeom prst="rect">
                            <a:avLst/>
                          </a:prstGeom>
                          <a:noFill/>
                        </pic:spPr>
                      </pic:pic>
                    </a:graphicData>
                  </a:graphic>
                </wp:inline>
              </w:drawing>
            </w:r>
          </w:p>
        </w:tc>
        <w:tc>
          <w:tcPr>
            <w:tcW w:w="4508" w:type="dxa"/>
          </w:tcPr>
          <w:p w14:paraId="01890B5F" w14:textId="3FFEFC96" w:rsidR="00E554D7" w:rsidRDefault="00E554D7" w:rsidP="00A756BA">
            <w:pPr>
              <w:jc w:val="center"/>
              <w:cnfStyle w:val="100000000000" w:firstRow="1" w:lastRow="0" w:firstColumn="0" w:lastColumn="0" w:oddVBand="0" w:evenVBand="0" w:oddHBand="0" w:evenHBand="0" w:firstRowFirstColumn="0" w:firstRowLastColumn="0" w:lastRowFirstColumn="0" w:lastRowLastColumn="0"/>
              <w:rPr>
                <w:bCs w:val="0"/>
              </w:rPr>
            </w:pPr>
            <w:r w:rsidRPr="00660B0A">
              <w:rPr>
                <w:b w:val="0"/>
              </w:rPr>
              <w:t>Address:</w:t>
            </w:r>
          </w:p>
          <w:p w14:paraId="342CEA73" w14:textId="4023BFC3" w:rsidR="00207DFD" w:rsidRPr="00660B0A" w:rsidRDefault="00207DFD" w:rsidP="00A756BA">
            <w:pPr>
              <w:jc w:val="center"/>
              <w:cnfStyle w:val="100000000000" w:firstRow="1" w:lastRow="0" w:firstColumn="0" w:lastColumn="0" w:oddVBand="0" w:evenVBand="0" w:oddHBand="0" w:evenHBand="0" w:firstRowFirstColumn="0" w:firstRowLastColumn="0" w:lastRowFirstColumn="0" w:lastRowLastColumn="0"/>
              <w:rPr>
                <w:b w:val="0"/>
              </w:rPr>
            </w:pPr>
            <w:r>
              <w:rPr>
                <w:b w:val="0"/>
              </w:rPr>
              <w:t>The Futures Inn</w:t>
            </w:r>
          </w:p>
          <w:p w14:paraId="0185E28E" w14:textId="77777777" w:rsidR="00E554D7" w:rsidRPr="00660B0A" w:rsidRDefault="00E554D7" w:rsidP="00660B0A">
            <w:pPr>
              <w:jc w:val="center"/>
              <w:cnfStyle w:val="100000000000" w:firstRow="1" w:lastRow="0" w:firstColumn="0" w:lastColumn="0" w:oddVBand="0" w:evenVBand="0" w:oddHBand="0" w:evenHBand="0" w:firstRowFirstColumn="0" w:firstRowLastColumn="0" w:lastRowFirstColumn="0" w:lastRowLastColumn="0"/>
              <w:rPr>
                <w:b w:val="0"/>
              </w:rPr>
            </w:pPr>
            <w:r w:rsidRPr="00660B0A">
              <w:rPr>
                <w:b w:val="0"/>
              </w:rPr>
              <w:t>Cabot Circus,</w:t>
            </w:r>
          </w:p>
          <w:p w14:paraId="0851070E" w14:textId="77777777" w:rsidR="00E554D7" w:rsidRPr="00660B0A" w:rsidRDefault="00E554D7" w:rsidP="00660B0A">
            <w:pPr>
              <w:jc w:val="center"/>
              <w:cnfStyle w:val="100000000000" w:firstRow="1" w:lastRow="0" w:firstColumn="0" w:lastColumn="0" w:oddVBand="0" w:evenVBand="0" w:oddHBand="0" w:evenHBand="0" w:firstRowFirstColumn="0" w:firstRowLastColumn="0" w:lastRowFirstColumn="0" w:lastRowLastColumn="0"/>
              <w:rPr>
                <w:b w:val="0"/>
              </w:rPr>
            </w:pPr>
            <w:r w:rsidRPr="00660B0A">
              <w:rPr>
                <w:b w:val="0"/>
              </w:rPr>
              <w:t>Bond Street,</w:t>
            </w:r>
          </w:p>
          <w:p w14:paraId="27885C2B" w14:textId="77777777" w:rsidR="00E554D7" w:rsidRPr="00660B0A" w:rsidRDefault="00E554D7" w:rsidP="00660B0A">
            <w:pPr>
              <w:jc w:val="center"/>
              <w:cnfStyle w:val="100000000000" w:firstRow="1" w:lastRow="0" w:firstColumn="0" w:lastColumn="0" w:oddVBand="0" w:evenVBand="0" w:oddHBand="0" w:evenHBand="0" w:firstRowFirstColumn="0" w:firstRowLastColumn="0" w:lastRowFirstColumn="0" w:lastRowLastColumn="0"/>
              <w:rPr>
                <w:b w:val="0"/>
              </w:rPr>
            </w:pPr>
            <w:r w:rsidRPr="00660B0A">
              <w:rPr>
                <w:b w:val="0"/>
              </w:rPr>
              <w:t>BRISTOL.</w:t>
            </w:r>
          </w:p>
          <w:p w14:paraId="3544B20A" w14:textId="77777777" w:rsidR="00E554D7" w:rsidRPr="00660B0A" w:rsidRDefault="00E554D7" w:rsidP="00660B0A">
            <w:pPr>
              <w:jc w:val="center"/>
              <w:cnfStyle w:val="100000000000" w:firstRow="1" w:lastRow="0" w:firstColumn="0" w:lastColumn="0" w:oddVBand="0" w:evenVBand="0" w:oddHBand="0" w:evenHBand="0" w:firstRowFirstColumn="0" w:firstRowLastColumn="0" w:lastRowFirstColumn="0" w:lastRowLastColumn="0"/>
              <w:rPr>
                <w:b w:val="0"/>
              </w:rPr>
            </w:pPr>
            <w:r w:rsidRPr="00660B0A">
              <w:rPr>
                <w:b w:val="0"/>
              </w:rPr>
              <w:t>BS1 3EN</w:t>
            </w:r>
          </w:p>
          <w:p w14:paraId="276EF0E4" w14:textId="77777777" w:rsidR="00E554D7" w:rsidRPr="00660B0A" w:rsidRDefault="00E554D7" w:rsidP="00660B0A">
            <w:pPr>
              <w:jc w:val="center"/>
              <w:cnfStyle w:val="100000000000" w:firstRow="1" w:lastRow="0" w:firstColumn="0" w:lastColumn="0" w:oddVBand="0" w:evenVBand="0" w:oddHBand="0" w:evenHBand="0" w:firstRowFirstColumn="0" w:firstRowLastColumn="0" w:lastRowFirstColumn="0" w:lastRowLastColumn="0"/>
              <w:rPr>
                <w:b w:val="0"/>
              </w:rPr>
            </w:pPr>
          </w:p>
          <w:p w14:paraId="661C2AB3" w14:textId="77777777" w:rsidR="00E554D7" w:rsidRPr="00660B0A" w:rsidRDefault="00E554D7" w:rsidP="00660B0A">
            <w:pPr>
              <w:jc w:val="center"/>
              <w:cnfStyle w:val="100000000000" w:firstRow="1" w:lastRow="0" w:firstColumn="0" w:lastColumn="0" w:oddVBand="0" w:evenVBand="0" w:oddHBand="0" w:evenHBand="0" w:firstRowFirstColumn="0" w:firstRowLastColumn="0" w:lastRowFirstColumn="0" w:lastRowLastColumn="0"/>
              <w:rPr>
                <w:b w:val="0"/>
              </w:rPr>
            </w:pPr>
            <w:r w:rsidRPr="00660B0A">
              <w:rPr>
                <w:b w:val="0"/>
              </w:rPr>
              <w:t>Telephone: 0117 304 1010</w:t>
            </w:r>
          </w:p>
          <w:p w14:paraId="619F06FE" w14:textId="77777777" w:rsidR="00E554D7" w:rsidRDefault="00E554D7" w:rsidP="00660B0A">
            <w:pPr>
              <w:jc w:val="center"/>
              <w:cnfStyle w:val="100000000000" w:firstRow="1" w:lastRow="0" w:firstColumn="0" w:lastColumn="0" w:oddVBand="0" w:evenVBand="0" w:oddHBand="0" w:evenHBand="0" w:firstRowFirstColumn="0" w:firstRowLastColumn="0" w:lastRowFirstColumn="0" w:lastRowLastColumn="0"/>
              <w:rPr>
                <w:bCs w:val="0"/>
              </w:rPr>
            </w:pPr>
            <w:r w:rsidRPr="00660B0A">
              <w:rPr>
                <w:b w:val="0"/>
              </w:rPr>
              <w:t xml:space="preserve">Email: </w:t>
            </w:r>
            <w:hyperlink r:id="rId21" w:history="1">
              <w:r w:rsidR="00A756BA" w:rsidRPr="00922C4A">
                <w:rPr>
                  <w:rStyle w:val="Hyperlink"/>
                </w:rPr>
                <w:t>reception.bristol@futureinns.co.uk</w:t>
              </w:r>
            </w:hyperlink>
          </w:p>
          <w:p w14:paraId="2CDC22AE" w14:textId="77777777" w:rsidR="00A756BA" w:rsidRDefault="00A756BA" w:rsidP="00660B0A">
            <w:pPr>
              <w:jc w:val="center"/>
              <w:cnfStyle w:val="100000000000" w:firstRow="1" w:lastRow="0" w:firstColumn="0" w:lastColumn="0" w:oddVBand="0" w:evenVBand="0" w:oddHBand="0" w:evenHBand="0" w:firstRowFirstColumn="0" w:firstRowLastColumn="0" w:lastRowFirstColumn="0" w:lastRowLastColumn="0"/>
              <w:rPr>
                <w:bCs w:val="0"/>
              </w:rPr>
            </w:pPr>
          </w:p>
          <w:p w14:paraId="142B2FFA" w14:textId="6A45F231" w:rsidR="00A756BA" w:rsidRPr="00660B0A" w:rsidRDefault="00A756BA" w:rsidP="00E9219E">
            <w:pPr>
              <w:cnfStyle w:val="100000000000" w:firstRow="1" w:lastRow="0" w:firstColumn="0" w:lastColumn="0" w:oddVBand="0" w:evenVBand="0" w:oddHBand="0" w:evenHBand="0" w:firstRowFirstColumn="0" w:firstRowLastColumn="0" w:lastRowFirstColumn="0" w:lastRowLastColumn="0"/>
              <w:rPr>
                <w:b w:val="0"/>
              </w:rPr>
            </w:pPr>
          </w:p>
          <w:p w14:paraId="57DC373A" w14:textId="77777777" w:rsidR="00E554D7" w:rsidRPr="00660B0A" w:rsidRDefault="00E554D7">
            <w:pPr>
              <w:cnfStyle w:val="100000000000" w:firstRow="1" w:lastRow="0" w:firstColumn="0" w:lastColumn="0" w:oddVBand="0" w:evenVBand="0" w:oddHBand="0" w:evenHBand="0" w:firstRowFirstColumn="0" w:firstRowLastColumn="0" w:lastRowFirstColumn="0" w:lastRowLastColumn="0"/>
              <w:rPr>
                <w:b w:val="0"/>
              </w:rPr>
            </w:pPr>
          </w:p>
        </w:tc>
      </w:tr>
    </w:tbl>
    <w:p w14:paraId="3E6E4867" w14:textId="77777777" w:rsidR="00E554D7" w:rsidRDefault="00E554D7"/>
    <w:p w14:paraId="27DC6DAA" w14:textId="77777777" w:rsidR="00E554D7" w:rsidRDefault="00E554D7">
      <w:r>
        <w:t>The hotel is situation on the east side of Cabots Circus located on Bond Street, an integral part of the City Centre. The hotel is within 7 minutes (0.3 miles) walking time to Broadmead the main shopping area within the City Centre adjoined by Cabot Circus. Remember, if you wish to take a bus to a particular site or property, discounts are offered to students with your Oxford Brookes Student Card or an NUS card.</w:t>
      </w:r>
    </w:p>
    <w:p w14:paraId="4E67C8DB" w14:textId="5A36F0E3" w:rsidR="00E554D7" w:rsidRDefault="00A616CD">
      <w:r w:rsidRPr="00A616CD">
        <w:t>The accommodation provided is a twin-bedded room shared by two students. Please do not change the room sharing arrangements</w:t>
      </w:r>
      <w:r w:rsidR="00686A09">
        <w:t xml:space="preserve"> (detailed in Appendix 2)</w:t>
      </w:r>
      <w:r w:rsidRPr="00A616CD">
        <w:t>. Breakfast is provided. You are responsible for providing your own lunches and dinner</w:t>
      </w:r>
      <w:r w:rsidR="007277D1">
        <w:t xml:space="preserve"> </w:t>
      </w:r>
      <w:r w:rsidR="00A23BB8">
        <w:t>except for</w:t>
      </w:r>
      <w:r w:rsidR="007277D1">
        <w:t xml:space="preserve"> the first eveni</w:t>
      </w:r>
      <w:r w:rsidR="00E554D7">
        <w:t xml:space="preserve">ng where there is a group meal. </w:t>
      </w:r>
      <w:r w:rsidRPr="00A616CD">
        <w:t xml:space="preserve">There </w:t>
      </w:r>
      <w:r w:rsidR="00207DFD">
        <w:t>are</w:t>
      </w:r>
      <w:r w:rsidRPr="00A616CD">
        <w:t xml:space="preserve"> tea and coffee making facilities in each room, though you might want to bring your own teabags and coffee as supplies in the room are quite limited.</w:t>
      </w:r>
      <w:r w:rsidR="00660B0A">
        <w:t xml:space="preserve"> </w:t>
      </w:r>
      <w:r w:rsidRPr="00A616CD">
        <w:t xml:space="preserve">The hotel does have free </w:t>
      </w:r>
      <w:r w:rsidR="00660B0A" w:rsidRPr="00A616CD">
        <w:t>Wi-Fi</w:t>
      </w:r>
      <w:r w:rsidRPr="00A616CD">
        <w:t xml:space="preserve"> internet access throughout and within the rooms. It also has a bar/ restaurant. </w:t>
      </w:r>
    </w:p>
    <w:p w14:paraId="7E9158F0" w14:textId="68312C4B" w:rsidR="00E554D7" w:rsidRDefault="00A616CD">
      <w:r w:rsidRPr="00A616CD">
        <w:t>We have reserved Meeting Rooms on the 6th Floor</w:t>
      </w:r>
      <w:r w:rsidR="00207DFD">
        <w:t xml:space="preserve"> </w:t>
      </w:r>
      <w:r w:rsidR="00A23BB8">
        <w:t>(</w:t>
      </w:r>
      <w:r w:rsidR="00207DFD">
        <w:t>or equivalent</w:t>
      </w:r>
      <w:r w:rsidR="00A23BB8">
        <w:t>)</w:t>
      </w:r>
      <w:r w:rsidRPr="00A616CD">
        <w:t xml:space="preserve"> within the Futures Inn Hotel for use as working</w:t>
      </w:r>
      <w:r w:rsidR="00E554D7">
        <w:t xml:space="preserve"> space for the group on </w:t>
      </w:r>
      <w:r w:rsidRPr="00A616CD">
        <w:t>Wednesday</w:t>
      </w:r>
      <w:r w:rsidR="00207DFD">
        <w:t>- Friday</w:t>
      </w:r>
      <w:r w:rsidRPr="00A616CD">
        <w:t xml:space="preserve"> of our stay. </w:t>
      </w:r>
      <w:r w:rsidR="00660B0A" w:rsidRPr="00A616CD">
        <w:t>Wi-Fi</w:t>
      </w:r>
      <w:r w:rsidRPr="00A616CD">
        <w:t xml:space="preserve"> internet access will also be available within the working space. This location has been chosen given the facilities and their proximity to the City Centre and café and lunchtime facilities. Please use this handbook as your full briefing notes and instructions for the rest of the field trip. The details are subject to change in which case announcements will be made within the various sessions. </w:t>
      </w:r>
    </w:p>
    <w:p w14:paraId="290DF828" w14:textId="2B41B91A" w:rsidR="00E554D7" w:rsidRDefault="00A616CD">
      <w:r w:rsidRPr="00A616CD">
        <w:t xml:space="preserve">This is a field trip associated with the Professional Practice concepts of the Chartered Surveying profession. Therefore, you are expected to behave in accordance with such professional standards. As in any hotel, the usual rules about rowdy behaviour, late entry, and not disturbing other guests apply. </w:t>
      </w:r>
      <w:r w:rsidR="00E554D7">
        <w:t xml:space="preserve">There will be a zero-tolerance approach to bad or unprofessional </w:t>
      </w:r>
      <w:r w:rsidR="00A23BB8">
        <w:t>behaviour,</w:t>
      </w:r>
      <w:r w:rsidR="00E554D7">
        <w:t xml:space="preserve"> and you will be asked to leave the field</w:t>
      </w:r>
      <w:r w:rsidR="00686A09">
        <w:t xml:space="preserve"> </w:t>
      </w:r>
      <w:r w:rsidR="00E554D7">
        <w:t>trip if you breach the standards expected of you.</w:t>
      </w:r>
    </w:p>
    <w:p w14:paraId="17F5F1DF" w14:textId="77777777" w:rsidR="00660B0A" w:rsidRDefault="00A616CD" w:rsidP="00660B0A">
      <w:r w:rsidRPr="00A616CD">
        <w:t>Any damage done to rooms, including the costs of smoking in a non-smoking room, will be the responsibility of the students in that room. Oxford Brookes University will not meet any charges made to your room. Needless to say, and as you would expect, bad behaviour will not be to</w:t>
      </w:r>
      <w:r w:rsidR="00660B0A">
        <w:t xml:space="preserve">lerated. </w:t>
      </w:r>
      <w:r w:rsidRPr="00A616CD">
        <w:t>Please show respect and consideration for others when using the hotel lounge, dining rooms and public areas, and to the hotel staff</w:t>
      </w:r>
    </w:p>
    <w:p w14:paraId="514CBB99" w14:textId="333BE6B4" w:rsidR="00952100" w:rsidRPr="00841476" w:rsidRDefault="00660B0A">
      <w:pPr>
        <w:rPr>
          <w:b/>
          <w:u w:val="single"/>
        </w:rPr>
      </w:pPr>
      <w:r w:rsidRPr="00841476">
        <w:rPr>
          <w:b/>
          <w:u w:val="single"/>
        </w:rPr>
        <w:t xml:space="preserve">Check out time on </w:t>
      </w:r>
      <w:r w:rsidR="00A23BB8">
        <w:rPr>
          <w:b/>
          <w:u w:val="single"/>
        </w:rPr>
        <w:t xml:space="preserve">Friday </w:t>
      </w:r>
      <w:r w:rsidR="009A64EF">
        <w:rPr>
          <w:b/>
          <w:u w:val="single"/>
        </w:rPr>
        <w:t>28</w:t>
      </w:r>
      <w:r w:rsidR="009A64EF" w:rsidRPr="009A64EF">
        <w:rPr>
          <w:b/>
          <w:u w:val="single"/>
          <w:vertAlign w:val="superscript"/>
        </w:rPr>
        <w:t>th</w:t>
      </w:r>
      <w:r w:rsidR="009A64EF">
        <w:rPr>
          <w:b/>
          <w:u w:val="single"/>
        </w:rPr>
        <w:t xml:space="preserve"> October </w:t>
      </w:r>
      <w:r w:rsidRPr="00841476">
        <w:rPr>
          <w:b/>
          <w:u w:val="single"/>
        </w:rPr>
        <w:t xml:space="preserve">at </w:t>
      </w:r>
      <w:r w:rsidR="00A23BB8">
        <w:rPr>
          <w:b/>
          <w:u w:val="single"/>
        </w:rPr>
        <w:t>11.00</w:t>
      </w:r>
      <w:r w:rsidRPr="00841476">
        <w:rPr>
          <w:b/>
          <w:u w:val="single"/>
        </w:rPr>
        <w:t xml:space="preserve">. </w:t>
      </w:r>
    </w:p>
    <w:p w14:paraId="07C5B048" w14:textId="77777777" w:rsidR="00FA55A8" w:rsidRDefault="00952100" w:rsidP="00FA55A8">
      <w:pPr>
        <w:jc w:val="center"/>
        <w:rPr>
          <w:b/>
          <w:sz w:val="28"/>
          <w:szCs w:val="28"/>
        </w:rPr>
      </w:pPr>
      <w:r>
        <w:br w:type="page"/>
      </w:r>
      <w:r w:rsidR="00FA55A8">
        <w:rPr>
          <w:b/>
          <w:sz w:val="28"/>
          <w:szCs w:val="28"/>
        </w:rPr>
        <w:lastRenderedPageBreak/>
        <w:t>GROUP E</w:t>
      </w:r>
      <w:r w:rsidRPr="00FA55A8">
        <w:rPr>
          <w:b/>
          <w:sz w:val="28"/>
          <w:szCs w:val="28"/>
        </w:rPr>
        <w:t xml:space="preserve">VENING MEAL </w:t>
      </w:r>
      <w:r w:rsidR="00FA55A8">
        <w:rPr>
          <w:b/>
          <w:sz w:val="28"/>
          <w:szCs w:val="28"/>
        </w:rPr>
        <w:t>at ZAZA BAZAAR</w:t>
      </w:r>
    </w:p>
    <w:p w14:paraId="46086983" w14:textId="0F8F8B7D" w:rsidR="00952100" w:rsidRPr="00FA55A8" w:rsidRDefault="00207DFD" w:rsidP="00FA55A8">
      <w:pPr>
        <w:jc w:val="center"/>
        <w:rPr>
          <w:b/>
          <w:sz w:val="28"/>
          <w:szCs w:val="28"/>
        </w:rPr>
      </w:pPr>
      <w:r>
        <w:rPr>
          <w:b/>
          <w:sz w:val="28"/>
          <w:szCs w:val="28"/>
        </w:rPr>
        <w:t>TUESDAY</w:t>
      </w:r>
      <w:r w:rsidR="009A64EF">
        <w:rPr>
          <w:b/>
          <w:sz w:val="28"/>
          <w:szCs w:val="28"/>
        </w:rPr>
        <w:t xml:space="preserve"> 25</w:t>
      </w:r>
      <w:r w:rsidR="009A64EF" w:rsidRPr="009A64EF">
        <w:rPr>
          <w:b/>
          <w:sz w:val="28"/>
          <w:szCs w:val="28"/>
          <w:vertAlign w:val="superscript"/>
        </w:rPr>
        <w:t>th</w:t>
      </w:r>
      <w:r w:rsidR="009A64EF">
        <w:rPr>
          <w:b/>
          <w:sz w:val="28"/>
          <w:szCs w:val="28"/>
        </w:rPr>
        <w:t xml:space="preserve"> OCTOBER</w:t>
      </w:r>
      <w:r w:rsidR="00FA55A8">
        <w:rPr>
          <w:b/>
          <w:sz w:val="28"/>
          <w:szCs w:val="28"/>
        </w:rPr>
        <w:t xml:space="preserve"> 7.30PM</w:t>
      </w:r>
    </w:p>
    <w:p w14:paraId="4BC498A3" w14:textId="77777777" w:rsidR="00FA55A8" w:rsidRDefault="00FA55A8"/>
    <w:p w14:paraId="50207B15" w14:textId="303286AC" w:rsidR="00FA55A8" w:rsidRDefault="00FA55A8">
      <w:r w:rsidRPr="007277D1">
        <w:t xml:space="preserve">An evening meal has been organized and paid for by the University at </w:t>
      </w:r>
      <w:proofErr w:type="spellStart"/>
      <w:r w:rsidRPr="007277D1">
        <w:t>ZaZa</w:t>
      </w:r>
      <w:proofErr w:type="spellEnd"/>
      <w:r w:rsidR="00207DFD">
        <w:t xml:space="preserve"> </w:t>
      </w:r>
      <w:r w:rsidRPr="007277D1">
        <w:t>Bazaar, which is just under a mile, 20-minute walk from the hotel.</w:t>
      </w:r>
      <w:r>
        <w:t xml:space="preserve"> Please ensure that you at are the restaurant by 19.30. </w:t>
      </w:r>
    </w:p>
    <w:p w14:paraId="091EB49E" w14:textId="77777777" w:rsidR="00FA55A8" w:rsidRDefault="00FA55A8">
      <w:r>
        <w:t>As indicated above, we will be leaving the Hotel reception at 19.00 for those that wish to walk with the members of staff.</w:t>
      </w:r>
    </w:p>
    <w:p w14:paraId="7A03B8A8" w14:textId="1D6545B6" w:rsidR="00FA55A8" w:rsidRPr="00FA55A8" w:rsidRDefault="00FA55A8" w:rsidP="00FA55A8">
      <w:proofErr w:type="spellStart"/>
      <w:r w:rsidRPr="00FA55A8">
        <w:t>ZaZa</w:t>
      </w:r>
      <w:proofErr w:type="spellEnd"/>
      <w:r w:rsidRPr="00FA55A8">
        <w:t xml:space="preserve"> </w:t>
      </w:r>
      <w:r>
        <w:t xml:space="preserve">Bazaar World Banquet &amp; Bar </w:t>
      </w:r>
      <w:r w:rsidRPr="00FA55A8">
        <w:t>is located at Bristol Harbourside, just off the A4, Anchor Road.</w:t>
      </w:r>
    </w:p>
    <w:p w14:paraId="7BD00C20" w14:textId="77777777" w:rsidR="00FA55A8" w:rsidRDefault="00FA55A8" w:rsidP="00FA55A8">
      <w:r w:rsidRPr="00FA55A8">
        <w:br/>
        <w:t xml:space="preserve">Za </w:t>
      </w:r>
      <w:proofErr w:type="spellStart"/>
      <w:r w:rsidRPr="00FA55A8">
        <w:t>Za</w:t>
      </w:r>
      <w:proofErr w:type="spellEnd"/>
      <w:r w:rsidRPr="00FA55A8">
        <w:t xml:space="preserve"> Bazaar</w:t>
      </w:r>
    </w:p>
    <w:p w14:paraId="776E14A5" w14:textId="77777777" w:rsidR="00FA55A8" w:rsidRPr="00FA55A8" w:rsidRDefault="00FA55A8" w:rsidP="00FA55A8">
      <w:r w:rsidRPr="00FA55A8">
        <w:t>Harbourside</w:t>
      </w:r>
      <w:r w:rsidRPr="00FA55A8">
        <w:br/>
        <w:t>Canon's Road</w:t>
      </w:r>
      <w:r w:rsidRPr="00FA55A8">
        <w:br/>
        <w:t>Bristol, BS1 5UH</w:t>
      </w:r>
      <w:r w:rsidRPr="00FA55A8">
        <w:br/>
      </w:r>
      <w:r w:rsidRPr="00FA55A8">
        <w:br/>
        <w:t>Tel: 01179 220330</w:t>
      </w:r>
      <w:r w:rsidRPr="00FA55A8">
        <w:br/>
        <w:t>Email: </w:t>
      </w:r>
      <w:hyperlink r:id="rId22" w:history="1">
        <w:r w:rsidRPr="00FA55A8">
          <w:rPr>
            <w:rStyle w:val="Hyperlink"/>
          </w:rPr>
          <w:t>enquiries@zazabazaar.com</w:t>
        </w:r>
      </w:hyperlink>
    </w:p>
    <w:p w14:paraId="551AE2DE" w14:textId="77777777" w:rsidR="00FA55A8" w:rsidRDefault="00FA55A8"/>
    <w:p w14:paraId="037E5244" w14:textId="77777777" w:rsidR="007920AA" w:rsidRDefault="007920AA">
      <w:r>
        <w:t xml:space="preserve">Click on link to open directions: </w:t>
      </w:r>
    </w:p>
    <w:p w14:paraId="2026B899" w14:textId="77777777" w:rsidR="007920AA" w:rsidRDefault="00000000">
      <w:hyperlink r:id="rId23" w:history="1">
        <w:r w:rsidR="00FA55A8" w:rsidRPr="00FA55A8">
          <w:rPr>
            <w:rStyle w:val="Hyperlink"/>
          </w:rPr>
          <w:t xml:space="preserve">Directions to </w:t>
        </w:r>
        <w:proofErr w:type="spellStart"/>
        <w:r w:rsidR="00FA55A8" w:rsidRPr="00FA55A8">
          <w:rPr>
            <w:rStyle w:val="Hyperlink"/>
          </w:rPr>
          <w:t>ZaZa</w:t>
        </w:r>
        <w:proofErr w:type="spellEnd"/>
        <w:r w:rsidR="00FA55A8" w:rsidRPr="00FA55A8">
          <w:rPr>
            <w:rStyle w:val="Hyperlink"/>
          </w:rPr>
          <w:t xml:space="preserve"> Bazaar</w:t>
        </w:r>
      </w:hyperlink>
    </w:p>
    <w:p w14:paraId="08847A69" w14:textId="77777777" w:rsidR="007920AA" w:rsidRDefault="007920AA"/>
    <w:p w14:paraId="5D58C3CB" w14:textId="77777777" w:rsidR="00FE75BC" w:rsidRDefault="007920AA">
      <w:r>
        <w:rPr>
          <w:noProof/>
          <w:lang w:eastAsia="en-GB"/>
        </w:rPr>
        <w:drawing>
          <wp:inline distT="0" distB="0" distL="0" distR="0" wp14:anchorId="4BC39B35" wp14:editId="2A26240F">
            <wp:extent cx="5731510" cy="3533775"/>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19-10-29 12.57.09.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3533775"/>
                    </a:xfrm>
                    <a:prstGeom prst="rect">
                      <a:avLst/>
                    </a:prstGeom>
                  </pic:spPr>
                </pic:pic>
              </a:graphicData>
            </a:graphic>
          </wp:inline>
        </w:drawing>
      </w:r>
      <w:r w:rsidR="00FE75BC">
        <w:br w:type="page"/>
      </w:r>
    </w:p>
    <w:p w14:paraId="315C1EAF" w14:textId="77777777" w:rsidR="00841476" w:rsidRDefault="00841476" w:rsidP="00D3658C">
      <w:pPr>
        <w:spacing w:after="0"/>
        <w:jc w:val="center"/>
        <w:rPr>
          <w:b/>
          <w:bCs/>
          <w:iCs/>
          <w:sz w:val="28"/>
          <w:szCs w:val="28"/>
        </w:rPr>
      </w:pPr>
    </w:p>
    <w:p w14:paraId="3611F48B" w14:textId="77777777" w:rsidR="00841476" w:rsidRDefault="00841476" w:rsidP="005A6009">
      <w:pPr>
        <w:jc w:val="center"/>
        <w:rPr>
          <w:b/>
          <w:sz w:val="28"/>
          <w:szCs w:val="28"/>
        </w:rPr>
      </w:pPr>
      <w:r w:rsidRPr="00A87F78">
        <w:rPr>
          <w:b/>
          <w:sz w:val="28"/>
          <w:szCs w:val="28"/>
        </w:rPr>
        <w:t>DRESS CODE</w:t>
      </w:r>
    </w:p>
    <w:p w14:paraId="69DF5195" w14:textId="77777777" w:rsidR="00841476" w:rsidRPr="000F29F8" w:rsidRDefault="00841476" w:rsidP="00841476">
      <w:pPr>
        <w:rPr>
          <w:b/>
          <w:color w:val="00B050"/>
          <w:sz w:val="28"/>
          <w:szCs w:val="28"/>
        </w:rPr>
      </w:pPr>
    </w:p>
    <w:p w14:paraId="3749C035" w14:textId="77777777" w:rsidR="00841476" w:rsidRPr="000F29F8" w:rsidRDefault="00841476" w:rsidP="00841476">
      <w:pPr>
        <w:jc w:val="center"/>
        <w:rPr>
          <w:b/>
          <w:color w:val="00B050"/>
          <w:sz w:val="28"/>
          <w:szCs w:val="28"/>
        </w:rPr>
      </w:pPr>
      <w:r>
        <w:rPr>
          <w:b/>
          <w:color w:val="00B050"/>
          <w:sz w:val="28"/>
          <w:szCs w:val="28"/>
        </w:rPr>
        <w:t>“</w:t>
      </w:r>
      <w:r w:rsidRPr="000F29F8">
        <w:rPr>
          <w:b/>
          <w:color w:val="00B050"/>
          <w:sz w:val="28"/>
          <w:szCs w:val="28"/>
        </w:rPr>
        <w:t>You never get a second chance to make a first impression!</w:t>
      </w:r>
      <w:r>
        <w:rPr>
          <w:b/>
          <w:color w:val="00B050"/>
          <w:sz w:val="28"/>
          <w:szCs w:val="28"/>
        </w:rPr>
        <w:t>”</w:t>
      </w:r>
    </w:p>
    <w:p w14:paraId="235F8D7E" w14:textId="77777777" w:rsidR="00841476" w:rsidRDefault="00841476" w:rsidP="00841476"/>
    <w:p w14:paraId="23C3E541" w14:textId="77777777" w:rsidR="00841476" w:rsidRDefault="00841476" w:rsidP="00841476">
      <w:r>
        <w:t xml:space="preserve">Professional dress </w:t>
      </w:r>
      <w:r w:rsidRPr="007C319F">
        <w:t>is recommended for all meetings with professi</w:t>
      </w:r>
      <w:r>
        <w:t>onal advisers and smart casual dress when conducting walking tours or in the hotel environment.</w:t>
      </w:r>
    </w:p>
    <w:p w14:paraId="2D3EB738" w14:textId="77777777" w:rsidR="00841476" w:rsidRDefault="00841476" w:rsidP="00841476"/>
    <w:p w14:paraId="5A07B98E" w14:textId="77777777" w:rsidR="00841476" w:rsidRDefault="00841476" w:rsidP="00841476">
      <w:r>
        <w:rPr>
          <w:noProof/>
          <w:lang w:eastAsia="en-GB"/>
        </w:rPr>
        <w:drawing>
          <wp:inline distT="0" distB="0" distL="0" distR="0" wp14:anchorId="14422B31" wp14:editId="497FC52D">
            <wp:extent cx="5731510" cy="3154045"/>
            <wp:effectExtent l="0" t="0" r="254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05b_color_drafts_v04-04.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3154045"/>
                    </a:xfrm>
                    <a:prstGeom prst="rect">
                      <a:avLst/>
                    </a:prstGeom>
                  </pic:spPr>
                </pic:pic>
              </a:graphicData>
            </a:graphic>
          </wp:inline>
        </w:drawing>
      </w:r>
    </w:p>
    <w:p w14:paraId="75667119" w14:textId="77777777" w:rsidR="00841476" w:rsidRDefault="00841476" w:rsidP="00841476"/>
    <w:p w14:paraId="760DB73A" w14:textId="77777777" w:rsidR="00841476" w:rsidRDefault="00841476" w:rsidP="00841476">
      <w:r>
        <w:t>Business professional for women</w:t>
      </w:r>
    </w:p>
    <w:p w14:paraId="073B22B0" w14:textId="149FBBC5" w:rsidR="00841476" w:rsidRDefault="00841476" w:rsidP="00841476">
      <w:r>
        <w:t xml:space="preserve">When dressing for business professional, women should wear tidy dresses, </w:t>
      </w:r>
      <w:r w:rsidR="009A64EF">
        <w:t>skirts,</w:t>
      </w:r>
      <w:r>
        <w:t xml:space="preserve"> or slacks. Tops should include neat button-down shirts or blouses with a blazer. Business professional shoes include classic heels no higher than three inches, </w:t>
      </w:r>
      <w:r w:rsidR="009A64EF">
        <w:t>loafers,</w:t>
      </w:r>
      <w:r>
        <w:t xml:space="preserve"> or tidy flats. Women can accessorize with minimal jewellery and belts.</w:t>
      </w:r>
    </w:p>
    <w:p w14:paraId="02AE5BBC" w14:textId="77777777" w:rsidR="00841476" w:rsidRDefault="00841476" w:rsidP="00841476">
      <w:r>
        <w:t>Business professional for men</w:t>
      </w:r>
    </w:p>
    <w:p w14:paraId="7601EBB3" w14:textId="790E8C13" w:rsidR="00841476" w:rsidRPr="004618B8" w:rsidRDefault="00841476" w:rsidP="00841476">
      <w:r>
        <w:t>When dressing for business professional, men should wear a dark-</w:t>
      </w:r>
      <w:r w:rsidR="00207DFD">
        <w:t>coloured</w:t>
      </w:r>
      <w:r>
        <w:t xml:space="preserve"> (</w:t>
      </w:r>
      <w:r w:rsidR="00207DFD">
        <w:t>Gray</w:t>
      </w:r>
      <w:r>
        <w:t xml:space="preserve">, navy) suit and tie. The tie should be simple, avoiding bright colours or busy patterns. Men should wear a button-down shirt (preferably white or </w:t>
      </w:r>
      <w:r w:rsidR="00C626BB">
        <w:t>light blue</w:t>
      </w:r>
      <w:r>
        <w:t>) and belt. Pair with a professional, closed-toed shoe like an oxford or loafer.</w:t>
      </w:r>
    </w:p>
    <w:p w14:paraId="42BC18E8" w14:textId="77777777" w:rsidR="00D05FA3" w:rsidRPr="005B41E3" w:rsidRDefault="00841476" w:rsidP="005B41E3">
      <w:pPr>
        <w:rPr>
          <w:b/>
        </w:rPr>
      </w:pPr>
      <w:r>
        <w:rPr>
          <w:b/>
        </w:rPr>
        <w:br w:type="page"/>
      </w:r>
    </w:p>
    <w:p w14:paraId="4579EEB5" w14:textId="77777777" w:rsidR="00D3658C" w:rsidRDefault="00D3658C" w:rsidP="00D3658C">
      <w:pPr>
        <w:spacing w:after="0"/>
        <w:jc w:val="center"/>
        <w:rPr>
          <w:b/>
          <w:bCs/>
          <w:iCs/>
          <w:sz w:val="28"/>
          <w:szCs w:val="28"/>
        </w:rPr>
      </w:pPr>
      <w:r w:rsidRPr="00D3658C">
        <w:rPr>
          <w:b/>
          <w:bCs/>
          <w:iCs/>
          <w:sz w:val="28"/>
          <w:szCs w:val="28"/>
        </w:rPr>
        <w:lastRenderedPageBreak/>
        <w:t>ASSIGNMENT</w:t>
      </w:r>
    </w:p>
    <w:p w14:paraId="71C77609" w14:textId="77777777" w:rsidR="00D3658C" w:rsidRPr="00D3658C" w:rsidRDefault="00D3658C" w:rsidP="00D3658C">
      <w:pPr>
        <w:spacing w:after="0"/>
        <w:jc w:val="center"/>
        <w:rPr>
          <w:b/>
          <w:bCs/>
          <w:iCs/>
          <w:sz w:val="28"/>
          <w:szCs w:val="28"/>
        </w:rPr>
      </w:pPr>
    </w:p>
    <w:p w14:paraId="0C0820C6" w14:textId="77777777" w:rsidR="00D3658C" w:rsidRDefault="00D3658C" w:rsidP="00D3658C">
      <w:pPr>
        <w:spacing w:after="0"/>
        <w:rPr>
          <w:rFonts w:eastAsia="Malgun Gothic" w:cs="Arial"/>
          <w:b/>
          <w:bCs/>
          <w:i/>
          <w:iCs/>
        </w:rPr>
      </w:pPr>
    </w:p>
    <w:p w14:paraId="00E5D708" w14:textId="411B6959" w:rsidR="00A23BB8" w:rsidRDefault="00D3658C" w:rsidP="00A23BB8">
      <w:pPr>
        <w:tabs>
          <w:tab w:val="left" w:pos="2694"/>
          <w:tab w:val="left" w:pos="4111"/>
          <w:tab w:val="right" w:pos="9639"/>
        </w:tabs>
        <w:rPr>
          <w:rFonts w:eastAsia="Malgun Gothic" w:cs="Arial"/>
          <w:bCs/>
        </w:rPr>
      </w:pPr>
      <w:r w:rsidRPr="00EA320C">
        <w:rPr>
          <w:rFonts w:eastAsia="Malgun Gothic" w:cs="Arial"/>
          <w:bCs/>
        </w:rPr>
        <w:t xml:space="preserve">ASSIGNMENT: </w:t>
      </w:r>
      <w:r w:rsidRPr="00EA320C">
        <w:rPr>
          <w:rFonts w:eastAsia="Malgun Gothic" w:cs="Arial"/>
          <w:bCs/>
        </w:rPr>
        <w:tab/>
        <w:t>CW</w:t>
      </w:r>
      <w:r>
        <w:rPr>
          <w:rFonts w:eastAsia="Malgun Gothic" w:cs="Arial"/>
          <w:bCs/>
        </w:rPr>
        <w:t>3</w:t>
      </w:r>
      <w:r w:rsidRPr="00EA320C">
        <w:rPr>
          <w:rFonts w:eastAsia="Malgun Gothic" w:cs="Arial"/>
          <w:bCs/>
        </w:rPr>
        <w:t xml:space="preserve">. Semester 1, </w:t>
      </w:r>
      <w:r w:rsidR="00A23BB8">
        <w:rPr>
          <w:rFonts w:eastAsia="Malgun Gothic" w:cs="Arial"/>
          <w:bCs/>
        </w:rPr>
        <w:t>202</w:t>
      </w:r>
      <w:r w:rsidR="005C68F6">
        <w:rPr>
          <w:rFonts w:eastAsia="Malgun Gothic" w:cs="Arial"/>
          <w:bCs/>
        </w:rPr>
        <w:t>2</w:t>
      </w:r>
    </w:p>
    <w:p w14:paraId="142C1B03" w14:textId="53E95B1E" w:rsidR="00D3658C" w:rsidRPr="00EA320C" w:rsidRDefault="00D3658C" w:rsidP="00A23BB8">
      <w:pPr>
        <w:tabs>
          <w:tab w:val="left" w:pos="2694"/>
          <w:tab w:val="left" w:pos="4111"/>
          <w:tab w:val="right" w:pos="9639"/>
        </w:tabs>
        <w:ind w:left="2694" w:hanging="2694"/>
        <w:rPr>
          <w:rFonts w:eastAsia="Malgun Gothic" w:cs="Arial"/>
          <w:bCs/>
        </w:rPr>
      </w:pPr>
      <w:r w:rsidRPr="00EA320C">
        <w:rPr>
          <w:rFonts w:eastAsia="Malgun Gothic" w:cs="Arial"/>
          <w:bCs/>
        </w:rPr>
        <w:t>LECTURER:</w:t>
      </w:r>
      <w:r w:rsidRPr="00EA320C">
        <w:rPr>
          <w:rFonts w:eastAsia="Malgun Gothic" w:cs="Arial"/>
          <w:bCs/>
        </w:rPr>
        <w:tab/>
        <w:t>Paul Jenkins</w:t>
      </w:r>
      <w:r>
        <w:rPr>
          <w:rFonts w:eastAsia="Malgun Gothic" w:cs="Arial"/>
          <w:bCs/>
        </w:rPr>
        <w:t xml:space="preserve">, Elaine Tooke, </w:t>
      </w:r>
      <w:r w:rsidR="00C626BB">
        <w:rPr>
          <w:rFonts w:eastAsia="Malgun Gothic" w:cs="Arial"/>
          <w:bCs/>
        </w:rPr>
        <w:t xml:space="preserve">Rebecca Gee, </w:t>
      </w:r>
      <w:r w:rsidR="00C626BB" w:rsidRPr="00C626BB">
        <w:rPr>
          <w:rFonts w:eastAsia="Malgun Gothic" w:cs="Arial"/>
          <w:bCs/>
        </w:rPr>
        <w:t>Obinna Nnamani</w:t>
      </w:r>
    </w:p>
    <w:p w14:paraId="7B14EB86" w14:textId="37080621" w:rsidR="00D3658C" w:rsidRPr="00EA320C" w:rsidRDefault="00D3658C" w:rsidP="00D3658C">
      <w:pPr>
        <w:tabs>
          <w:tab w:val="left" w:pos="2694"/>
          <w:tab w:val="left" w:pos="4111"/>
        </w:tabs>
        <w:ind w:left="2694" w:hanging="2694"/>
        <w:rPr>
          <w:rFonts w:eastAsia="Malgun Gothic" w:cs="Arial"/>
          <w:bCs/>
        </w:rPr>
      </w:pPr>
      <w:r w:rsidRPr="00EA320C">
        <w:rPr>
          <w:rFonts w:eastAsia="Malgun Gothic" w:cs="Arial"/>
          <w:bCs/>
        </w:rPr>
        <w:t>SUBMISSION DATE:</w:t>
      </w:r>
      <w:r>
        <w:rPr>
          <w:rFonts w:eastAsia="Malgun Gothic" w:cs="Arial"/>
          <w:bCs/>
        </w:rPr>
        <w:tab/>
      </w:r>
      <w:r w:rsidRPr="00EA320C">
        <w:rPr>
          <w:rFonts w:eastAsia="Malgun Gothic" w:cs="Arial"/>
          <w:bCs/>
        </w:rPr>
        <w:t xml:space="preserve">Written submission </w:t>
      </w:r>
      <w:r w:rsidR="00704015">
        <w:rPr>
          <w:rFonts w:eastAsia="Malgun Gothic" w:cs="Arial"/>
          <w:bCs/>
        </w:rPr>
        <w:t xml:space="preserve">Friday </w:t>
      </w:r>
      <w:r w:rsidR="00C626BB">
        <w:rPr>
          <w:rFonts w:eastAsia="Malgun Gothic" w:cs="Arial"/>
          <w:bCs/>
        </w:rPr>
        <w:t>28</w:t>
      </w:r>
      <w:r w:rsidR="00C626BB" w:rsidRPr="00C626BB">
        <w:rPr>
          <w:rFonts w:eastAsia="Malgun Gothic" w:cs="Arial"/>
          <w:bCs/>
          <w:vertAlign w:val="superscript"/>
        </w:rPr>
        <w:t>th</w:t>
      </w:r>
      <w:r w:rsidR="00C626BB">
        <w:rPr>
          <w:rFonts w:eastAsia="Malgun Gothic" w:cs="Arial"/>
          <w:bCs/>
        </w:rPr>
        <w:t xml:space="preserve"> October</w:t>
      </w:r>
      <w:r w:rsidRPr="00EA320C">
        <w:rPr>
          <w:rFonts w:eastAsia="Malgun Gothic" w:cs="Arial"/>
          <w:bCs/>
        </w:rPr>
        <w:t xml:space="preserve"> at</w:t>
      </w:r>
      <w:r>
        <w:rPr>
          <w:rFonts w:eastAsia="Malgun Gothic" w:cs="Arial"/>
          <w:bCs/>
        </w:rPr>
        <w:t xml:space="preserve"> 14:00. One submission per group</w:t>
      </w:r>
    </w:p>
    <w:p w14:paraId="6C9C5EAD" w14:textId="4D0C97CF" w:rsidR="00D3658C" w:rsidRPr="00EA320C" w:rsidRDefault="00D3658C" w:rsidP="00D3658C">
      <w:pPr>
        <w:tabs>
          <w:tab w:val="left" w:pos="2694"/>
          <w:tab w:val="left" w:pos="4111"/>
        </w:tabs>
        <w:ind w:left="2694"/>
        <w:rPr>
          <w:rFonts w:eastAsia="Malgun Gothic" w:cs="Arial"/>
          <w:bCs/>
        </w:rPr>
      </w:pPr>
      <w:r w:rsidRPr="00EA320C">
        <w:rPr>
          <w:rFonts w:eastAsia="Malgun Gothic" w:cs="Arial"/>
          <w:bCs/>
        </w:rPr>
        <w:t xml:space="preserve">(Electronic copy via </w:t>
      </w:r>
      <w:r w:rsidR="00A23BB8" w:rsidRPr="00EA320C">
        <w:rPr>
          <w:rFonts w:eastAsia="Malgun Gothic" w:cs="Arial"/>
          <w:bCs/>
        </w:rPr>
        <w:t>Turnitin</w:t>
      </w:r>
      <w:r w:rsidRPr="00EA320C">
        <w:rPr>
          <w:rFonts w:eastAsia="Malgun Gothic" w:cs="Arial"/>
          <w:bCs/>
        </w:rPr>
        <w:t xml:space="preserve"> only).</w:t>
      </w:r>
    </w:p>
    <w:p w14:paraId="45E8FB5F" w14:textId="5776D292" w:rsidR="00D3658C" w:rsidRDefault="00D3658C" w:rsidP="00D3658C">
      <w:pPr>
        <w:tabs>
          <w:tab w:val="left" w:pos="2694"/>
          <w:tab w:val="left" w:pos="4111"/>
        </w:tabs>
        <w:rPr>
          <w:rFonts w:eastAsia="Malgun Gothic" w:cs="Arial"/>
          <w:bCs/>
        </w:rPr>
      </w:pPr>
      <w:r w:rsidRPr="00EA320C">
        <w:rPr>
          <w:rFonts w:eastAsia="Malgun Gothic" w:cs="Arial"/>
          <w:bCs/>
        </w:rPr>
        <w:t>RETURN DATE:</w:t>
      </w:r>
      <w:r w:rsidRPr="00EA320C">
        <w:rPr>
          <w:rFonts w:eastAsia="Malgun Gothic" w:cs="Arial"/>
          <w:bCs/>
        </w:rPr>
        <w:tab/>
      </w:r>
      <w:r w:rsidR="00C626BB">
        <w:rPr>
          <w:rFonts w:eastAsia="Malgun Gothic" w:cs="Arial"/>
          <w:bCs/>
        </w:rPr>
        <w:t>Friday 18</w:t>
      </w:r>
      <w:r w:rsidR="00C626BB" w:rsidRPr="00C626BB">
        <w:rPr>
          <w:rFonts w:eastAsia="Malgun Gothic" w:cs="Arial"/>
          <w:bCs/>
          <w:vertAlign w:val="superscript"/>
        </w:rPr>
        <w:t>th</w:t>
      </w:r>
      <w:r w:rsidR="00C626BB">
        <w:rPr>
          <w:rFonts w:eastAsia="Malgun Gothic" w:cs="Arial"/>
          <w:bCs/>
        </w:rPr>
        <w:t xml:space="preserve"> November 2022</w:t>
      </w:r>
    </w:p>
    <w:p w14:paraId="16005457" w14:textId="78E24955" w:rsidR="00D3658C" w:rsidRPr="00EA320C" w:rsidRDefault="00D3658C" w:rsidP="00D3658C">
      <w:pPr>
        <w:tabs>
          <w:tab w:val="left" w:pos="2694"/>
          <w:tab w:val="left" w:pos="4111"/>
        </w:tabs>
        <w:rPr>
          <w:rFonts w:eastAsia="Malgun Gothic" w:cs="Arial"/>
          <w:bCs/>
        </w:rPr>
      </w:pPr>
      <w:r>
        <w:rPr>
          <w:rFonts w:eastAsia="Malgun Gothic" w:cs="Arial"/>
          <w:bCs/>
        </w:rPr>
        <w:t>WORD COUNT</w:t>
      </w:r>
      <w:r>
        <w:rPr>
          <w:rFonts w:eastAsia="Malgun Gothic" w:cs="Arial"/>
          <w:bCs/>
        </w:rPr>
        <w:tab/>
      </w:r>
      <w:r w:rsidR="00C626BB">
        <w:rPr>
          <w:rFonts w:eastAsia="Malgun Gothic" w:cs="Arial"/>
          <w:bCs/>
        </w:rPr>
        <w:t>4</w:t>
      </w:r>
      <w:r>
        <w:rPr>
          <w:rFonts w:eastAsia="Malgun Gothic" w:cs="Arial"/>
          <w:bCs/>
        </w:rPr>
        <w:t>,000 words</w:t>
      </w:r>
    </w:p>
    <w:p w14:paraId="25B04581" w14:textId="77777777" w:rsidR="00D3658C" w:rsidRDefault="00D3658C" w:rsidP="00D3658C">
      <w:pPr>
        <w:tabs>
          <w:tab w:val="left" w:pos="2694"/>
        </w:tabs>
        <w:ind w:left="2694" w:hanging="2694"/>
        <w:rPr>
          <w:rFonts w:eastAsia="Malgun Gothic" w:cs="Arial"/>
          <w:bCs/>
        </w:rPr>
      </w:pPr>
      <w:r w:rsidRPr="00EA320C">
        <w:rPr>
          <w:rFonts w:eastAsia="Malgun Gothic" w:cs="Arial"/>
          <w:bCs/>
        </w:rPr>
        <w:t>AIM:</w:t>
      </w:r>
      <w:r w:rsidRPr="00EA320C">
        <w:rPr>
          <w:rFonts w:eastAsia="Malgun Gothic" w:cs="Arial"/>
          <w:bCs/>
        </w:rPr>
        <w:tab/>
      </w:r>
      <w:r>
        <w:rPr>
          <w:rFonts w:eastAsia="Malgun Gothic" w:cs="Arial"/>
          <w:bCs/>
        </w:rPr>
        <w:t>Working in a group, analysis new unfamiliar property markets, and concisely report on the dynamics and comparisons between the markets, generally and within a selected asset class.</w:t>
      </w:r>
    </w:p>
    <w:p w14:paraId="76672CAB" w14:textId="77777777" w:rsidR="00D3658C" w:rsidRDefault="00D3658C" w:rsidP="00D3658C">
      <w:pPr>
        <w:rPr>
          <w:rFonts w:eastAsia="Malgun Gothic"/>
        </w:rPr>
      </w:pPr>
    </w:p>
    <w:p w14:paraId="6F298EE9" w14:textId="77777777" w:rsidR="00D3658C" w:rsidRPr="00D3658C" w:rsidRDefault="00D3658C" w:rsidP="00D3658C">
      <w:pPr>
        <w:rPr>
          <w:rFonts w:eastAsia="Malgun Gothic"/>
          <w:sz w:val="24"/>
          <w:szCs w:val="24"/>
          <w:u w:val="single"/>
        </w:rPr>
      </w:pPr>
      <w:r w:rsidRPr="00D3658C">
        <w:rPr>
          <w:rFonts w:eastAsia="Malgun Gothic"/>
          <w:sz w:val="24"/>
          <w:szCs w:val="24"/>
          <w:u w:val="single"/>
        </w:rPr>
        <w:t>Overview</w:t>
      </w:r>
    </w:p>
    <w:p w14:paraId="285C64FA" w14:textId="77777777" w:rsidR="00D3658C" w:rsidRDefault="00D3658C" w:rsidP="00D3658C">
      <w:pPr>
        <w:rPr>
          <w:rFonts w:eastAsia="Malgun Gothic"/>
        </w:rPr>
      </w:pPr>
      <w:r>
        <w:rPr>
          <w:rFonts w:eastAsia="Malgun Gothic"/>
        </w:rPr>
        <w:t>Each student will be assigned to a group. The full group list in attached in Appendix 1.</w:t>
      </w:r>
    </w:p>
    <w:p w14:paraId="7B9A86AF" w14:textId="34DEF954" w:rsidR="00D3658C" w:rsidRDefault="00D3658C" w:rsidP="00D3658C">
      <w:pPr>
        <w:rPr>
          <w:rFonts w:eastAsia="Malgun Gothic"/>
        </w:rPr>
      </w:pPr>
      <w:r>
        <w:rPr>
          <w:rFonts w:eastAsia="Malgun Gothic"/>
        </w:rPr>
        <w:t xml:space="preserve">Through their research, independent and group study, attendance of lectures on the field trip and self-guided tours of the cities of Cardiff and Bristol; all students should be able to contribute to the groups combined submission that should be a concise </w:t>
      </w:r>
      <w:r w:rsidR="00C626BB">
        <w:rPr>
          <w:rFonts w:eastAsia="Malgun Gothic"/>
        </w:rPr>
        <w:t>4</w:t>
      </w:r>
      <w:r>
        <w:rPr>
          <w:rFonts w:eastAsia="Malgun Gothic"/>
        </w:rPr>
        <w:t>000-word report relating to the given brief. It is essential that all students indicate which section of the report they have contributed to.</w:t>
      </w:r>
    </w:p>
    <w:p w14:paraId="722DECCB" w14:textId="77777777" w:rsidR="00D3658C" w:rsidRDefault="00D3658C" w:rsidP="00D3658C">
      <w:pPr>
        <w:rPr>
          <w:rFonts w:eastAsia="Malgun Gothic"/>
        </w:rPr>
      </w:pPr>
      <w:r>
        <w:rPr>
          <w:rFonts w:eastAsia="Malgun Gothic"/>
        </w:rPr>
        <w:t>Whilst many tasks will be slightly different in nature, they will all require the student to display</w:t>
      </w:r>
    </w:p>
    <w:p w14:paraId="66E22673" w14:textId="6FFBB8D6" w:rsidR="00D3658C" w:rsidRDefault="00D3658C" w:rsidP="00D3658C">
      <w:pPr>
        <w:pStyle w:val="ListParagraph"/>
        <w:numPr>
          <w:ilvl w:val="0"/>
          <w:numId w:val="5"/>
        </w:numPr>
        <w:spacing w:after="240" w:line="240" w:lineRule="auto"/>
        <w:jc w:val="both"/>
        <w:rPr>
          <w:rFonts w:eastAsia="Malgun Gothic"/>
        </w:rPr>
      </w:pPr>
      <w:r>
        <w:rPr>
          <w:rFonts w:eastAsia="Malgun Gothic"/>
        </w:rPr>
        <w:t xml:space="preserve">An understanding of the local markets in Cardiff and Bristol and articulate key differences of each city by a SWOT and PESTLE </w:t>
      </w:r>
      <w:r w:rsidR="00A23BB8">
        <w:rPr>
          <w:rFonts w:eastAsia="Malgun Gothic"/>
        </w:rPr>
        <w:t>analysis.</w:t>
      </w:r>
    </w:p>
    <w:p w14:paraId="0CE9E99D" w14:textId="77777777" w:rsidR="00D3658C" w:rsidRDefault="00D3658C" w:rsidP="00D3658C">
      <w:pPr>
        <w:pStyle w:val="ListParagraph"/>
        <w:numPr>
          <w:ilvl w:val="0"/>
          <w:numId w:val="5"/>
        </w:numPr>
        <w:spacing w:after="240" w:line="240" w:lineRule="auto"/>
        <w:jc w:val="both"/>
        <w:rPr>
          <w:rFonts w:eastAsia="Malgun Gothic"/>
        </w:rPr>
      </w:pPr>
      <w:r>
        <w:rPr>
          <w:rFonts w:eastAsia="Malgun Gothic"/>
        </w:rPr>
        <w:t>Highlight key advantages of each location by asset class and by way of comparison</w:t>
      </w:r>
    </w:p>
    <w:p w14:paraId="04B3EBBA" w14:textId="690FE607" w:rsidR="00D3658C" w:rsidRDefault="00D3658C" w:rsidP="00D3658C">
      <w:pPr>
        <w:pStyle w:val="ListParagraph"/>
        <w:numPr>
          <w:ilvl w:val="0"/>
          <w:numId w:val="5"/>
        </w:numPr>
        <w:spacing w:after="240" w:line="240" w:lineRule="auto"/>
        <w:jc w:val="both"/>
        <w:rPr>
          <w:rFonts w:eastAsia="Malgun Gothic"/>
        </w:rPr>
      </w:pPr>
      <w:r>
        <w:rPr>
          <w:rFonts w:eastAsia="Malgun Gothic"/>
        </w:rPr>
        <w:t xml:space="preserve">Have a clear understanding of prime and secondary rents and yields in each city across various asset </w:t>
      </w:r>
      <w:r w:rsidR="00A23BB8">
        <w:rPr>
          <w:rFonts w:eastAsia="Malgun Gothic"/>
        </w:rPr>
        <w:t>classes.</w:t>
      </w:r>
    </w:p>
    <w:p w14:paraId="21F88492" w14:textId="0D5F8E1B" w:rsidR="00C626BB" w:rsidRDefault="00C626BB" w:rsidP="00D3658C">
      <w:pPr>
        <w:pStyle w:val="ListParagraph"/>
        <w:numPr>
          <w:ilvl w:val="0"/>
          <w:numId w:val="5"/>
        </w:numPr>
        <w:spacing w:after="240" w:line="240" w:lineRule="auto"/>
        <w:jc w:val="both"/>
        <w:rPr>
          <w:rFonts w:eastAsia="Malgun Gothic"/>
        </w:rPr>
      </w:pPr>
      <w:r>
        <w:rPr>
          <w:rFonts w:eastAsia="Malgun Gothic"/>
        </w:rPr>
        <w:t>Use comparable evidence in a professional and accurate manner</w:t>
      </w:r>
    </w:p>
    <w:p w14:paraId="0567012F" w14:textId="4AF68D0D" w:rsidR="00D3658C" w:rsidRDefault="00D3658C" w:rsidP="00D3658C">
      <w:pPr>
        <w:pStyle w:val="ListParagraph"/>
        <w:numPr>
          <w:ilvl w:val="0"/>
          <w:numId w:val="5"/>
        </w:numPr>
        <w:spacing w:after="240" w:line="240" w:lineRule="auto"/>
        <w:jc w:val="both"/>
        <w:rPr>
          <w:rFonts w:eastAsia="Malgun Gothic"/>
        </w:rPr>
      </w:pPr>
      <w:r>
        <w:rPr>
          <w:rFonts w:eastAsia="Malgun Gothic"/>
        </w:rPr>
        <w:t xml:space="preserve">Discuss demographics profiles, housing stock position and key residential </w:t>
      </w:r>
      <w:r w:rsidR="00A23BB8">
        <w:rPr>
          <w:rFonts w:eastAsia="Malgun Gothic"/>
        </w:rPr>
        <w:t>locations.</w:t>
      </w:r>
    </w:p>
    <w:p w14:paraId="5BA52DE8" w14:textId="77777777" w:rsidR="00D3658C" w:rsidRPr="00BF57B4" w:rsidRDefault="00D3658C" w:rsidP="00D3658C">
      <w:pPr>
        <w:pStyle w:val="ListParagraph"/>
        <w:numPr>
          <w:ilvl w:val="0"/>
          <w:numId w:val="5"/>
        </w:numPr>
        <w:spacing w:after="240" w:line="240" w:lineRule="auto"/>
        <w:jc w:val="both"/>
        <w:rPr>
          <w:rFonts w:eastAsia="Malgun Gothic"/>
        </w:rPr>
      </w:pPr>
      <w:r>
        <w:rPr>
          <w:rFonts w:eastAsia="Malgun Gothic"/>
        </w:rPr>
        <w:t>Advice a client in relation to a given property related scenario.</w:t>
      </w:r>
      <w:r w:rsidRPr="00BF57B4">
        <w:rPr>
          <w:rFonts w:eastAsia="Malgun Gothic"/>
        </w:rPr>
        <w:t xml:space="preserve"> </w:t>
      </w:r>
    </w:p>
    <w:p w14:paraId="6ADF0235" w14:textId="34CA3667" w:rsidR="00D3658C" w:rsidRPr="00D3658C" w:rsidRDefault="00D3658C" w:rsidP="00D3658C">
      <w:pPr>
        <w:rPr>
          <w:rFonts w:eastAsia="Malgun Gothic"/>
        </w:rPr>
      </w:pPr>
      <w:r w:rsidRPr="00BF57B4">
        <w:rPr>
          <w:rFonts w:eastAsia="Malgun Gothic"/>
        </w:rPr>
        <w:t xml:space="preserve">All reports submitted should be supported by relevant maps, photographs taken on the field trip, diagrams, </w:t>
      </w:r>
      <w:r w:rsidR="00A23BB8" w:rsidRPr="00BF57B4">
        <w:rPr>
          <w:rFonts w:eastAsia="Malgun Gothic"/>
        </w:rPr>
        <w:t>valuations,</w:t>
      </w:r>
      <w:r w:rsidRPr="00BF57B4">
        <w:rPr>
          <w:rFonts w:eastAsia="Malgun Gothic"/>
        </w:rPr>
        <w:t xml:space="preserve"> and data and should be of an appropriate professional standard.</w:t>
      </w:r>
      <w:r w:rsidR="00686A09">
        <w:rPr>
          <w:rFonts w:eastAsia="Malgun Gothic"/>
        </w:rPr>
        <w:t xml:space="preserve"> Please ensure that you mark within the report, which member of your team contributed to a specific section.</w:t>
      </w:r>
    </w:p>
    <w:p w14:paraId="08649ECC" w14:textId="77777777" w:rsidR="00D3658C" w:rsidRPr="00D3658C" w:rsidRDefault="00D3658C" w:rsidP="00D3658C">
      <w:pPr>
        <w:spacing w:after="0"/>
        <w:rPr>
          <w:rFonts w:cs="Arial"/>
          <w:sz w:val="24"/>
          <w:szCs w:val="24"/>
          <w:u w:val="single"/>
        </w:rPr>
      </w:pPr>
      <w:r w:rsidRPr="00D3658C">
        <w:rPr>
          <w:rFonts w:cs="Arial"/>
          <w:sz w:val="24"/>
          <w:szCs w:val="24"/>
          <w:u w:val="single"/>
        </w:rPr>
        <w:t>Group work mark</w:t>
      </w:r>
    </w:p>
    <w:p w14:paraId="172CAF2F" w14:textId="77777777" w:rsidR="00D3658C" w:rsidRPr="004D0B93" w:rsidRDefault="00D3658C" w:rsidP="00D3658C">
      <w:pPr>
        <w:spacing w:after="0"/>
        <w:rPr>
          <w:rFonts w:cs="Arial"/>
        </w:rPr>
      </w:pPr>
    </w:p>
    <w:p w14:paraId="284964F5" w14:textId="77777777" w:rsidR="00D3658C" w:rsidRPr="004D0B93" w:rsidRDefault="00D3658C" w:rsidP="00D3658C">
      <w:pPr>
        <w:spacing w:after="0"/>
        <w:rPr>
          <w:rFonts w:cs="Arial"/>
        </w:rPr>
      </w:pPr>
      <w:r w:rsidRPr="004D0B93">
        <w:rPr>
          <w:rFonts w:cs="Arial"/>
        </w:rPr>
        <w:t>Please note that of the 100% total 85% will be based on the report and 15% on the peer assessment feedback you give. It is a deliberately high percentage to encourage everyone to really contribute to the group as this is not only fair but also ensures that you, as an individual, achieve the learning outcomes.</w:t>
      </w:r>
    </w:p>
    <w:p w14:paraId="22B2DE67" w14:textId="77777777" w:rsidR="00D3658C" w:rsidRPr="004D0B93" w:rsidRDefault="00D3658C" w:rsidP="00D3658C">
      <w:pPr>
        <w:spacing w:after="0"/>
        <w:rPr>
          <w:rFonts w:cs="Arial"/>
        </w:rPr>
      </w:pPr>
    </w:p>
    <w:p w14:paraId="430ACF43" w14:textId="77777777" w:rsidR="00D3658C" w:rsidRPr="004D0B93" w:rsidRDefault="00D3658C" w:rsidP="00D3658C">
      <w:pPr>
        <w:spacing w:after="0"/>
        <w:rPr>
          <w:rFonts w:cs="Arial"/>
          <w:lang w:eastAsia="en-GB"/>
        </w:rPr>
      </w:pPr>
      <w:r w:rsidRPr="004D0B93">
        <w:rPr>
          <w:rFonts w:cs="Arial"/>
        </w:rPr>
        <w:lastRenderedPageBreak/>
        <w:t xml:space="preserve">You are to complete a Google Form for each team member which is available on Moodle. </w:t>
      </w:r>
      <w:r w:rsidRPr="004D0B93">
        <w:rPr>
          <w:rFonts w:cs="Arial"/>
          <w:lang w:eastAsia="en-GB"/>
        </w:rPr>
        <w:t>Each team member should score each member of their group (excluding themselves). Unrealistic marks may be moderated.</w:t>
      </w:r>
    </w:p>
    <w:p w14:paraId="10BE1FE0" w14:textId="77777777" w:rsidR="00D3658C" w:rsidRPr="004D0B93" w:rsidRDefault="00D3658C" w:rsidP="00D3658C">
      <w:pPr>
        <w:spacing w:after="0"/>
        <w:rPr>
          <w:rFonts w:cs="Arial"/>
          <w:lang w:eastAsia="en-GB"/>
        </w:rPr>
      </w:pPr>
    </w:p>
    <w:p w14:paraId="68D98261" w14:textId="4034F31D" w:rsidR="00D3658C" w:rsidRPr="00D3658C" w:rsidRDefault="00D3658C" w:rsidP="00D3658C">
      <w:pPr>
        <w:rPr>
          <w:rFonts w:eastAsia="Malgun Gothic"/>
        </w:rPr>
      </w:pPr>
      <w:r w:rsidRPr="004D0B93">
        <w:rPr>
          <w:rFonts w:cs="Arial"/>
          <w:lang w:eastAsia="en-GB"/>
        </w:rPr>
        <w:t xml:space="preserve">If you are unhappy with one or more group members’ </w:t>
      </w:r>
      <w:r w:rsidR="00A23BB8" w:rsidRPr="004D0B93">
        <w:rPr>
          <w:rFonts w:cs="Arial"/>
          <w:lang w:eastAsia="en-GB"/>
        </w:rPr>
        <w:t>performance,</w:t>
      </w:r>
      <w:r w:rsidRPr="004D0B93">
        <w:rPr>
          <w:rFonts w:cs="Arial"/>
          <w:lang w:eastAsia="en-GB"/>
        </w:rPr>
        <w:t xml:space="preserve"> please advise me as soon as possible. I will arrange for confidential meetings with the team members on an individual basis and suggest a way forward. Please do not leave this until the last minute as there is little that can be done to rectify the situation if you </w:t>
      </w:r>
      <w:r w:rsidR="00A23BB8" w:rsidRPr="004D0B93">
        <w:rPr>
          <w:rFonts w:cs="Arial"/>
          <w:lang w:eastAsia="en-GB"/>
        </w:rPr>
        <w:t>must</w:t>
      </w:r>
      <w:r w:rsidRPr="004D0B93">
        <w:rPr>
          <w:rFonts w:cs="Arial"/>
          <w:lang w:eastAsia="en-GB"/>
        </w:rPr>
        <w:t xml:space="preserve"> submit a day or two later.</w:t>
      </w:r>
    </w:p>
    <w:p w14:paraId="7B6BB14E" w14:textId="77777777" w:rsidR="00D3658C" w:rsidRPr="00D3658C" w:rsidRDefault="00D3658C" w:rsidP="00D3658C">
      <w:pPr>
        <w:pStyle w:val="Heading3"/>
        <w:rPr>
          <w:rFonts w:asciiTheme="minorHAnsi" w:hAnsiTheme="minorHAnsi" w:cstheme="minorHAnsi"/>
          <w:b w:val="0"/>
          <w:i w:val="0"/>
          <w:u w:val="single"/>
        </w:rPr>
      </w:pPr>
      <w:r w:rsidRPr="00D3658C">
        <w:rPr>
          <w:rFonts w:asciiTheme="minorHAnsi" w:hAnsiTheme="minorHAnsi" w:cstheme="minorHAnsi"/>
          <w:b w:val="0"/>
          <w:i w:val="0"/>
          <w:u w:val="single"/>
        </w:rPr>
        <w:t>Assignment length</w:t>
      </w:r>
    </w:p>
    <w:p w14:paraId="6D7DF704" w14:textId="7288CB2A" w:rsidR="00D3658C" w:rsidRDefault="00D3658C" w:rsidP="00D3658C">
      <w:pPr>
        <w:rPr>
          <w:rFonts w:cs="Arial"/>
        </w:rPr>
      </w:pPr>
      <w:r>
        <w:rPr>
          <w:rFonts w:cs="Arial"/>
        </w:rPr>
        <w:t xml:space="preserve">The length of each assignment is limited by a set number </w:t>
      </w:r>
      <w:r w:rsidRPr="00A21B79">
        <w:rPr>
          <w:rFonts w:cs="Arial"/>
        </w:rPr>
        <w:t>of</w:t>
      </w:r>
      <w:r>
        <w:rPr>
          <w:rFonts w:cs="Arial"/>
        </w:rPr>
        <w:t xml:space="preserve"> </w:t>
      </w:r>
      <w:r w:rsidR="00C626BB">
        <w:rPr>
          <w:rFonts w:cs="Arial"/>
        </w:rPr>
        <w:t>4</w:t>
      </w:r>
      <w:r>
        <w:rPr>
          <w:rFonts w:cs="Arial"/>
        </w:rPr>
        <w:t>000 of words</w:t>
      </w:r>
      <w:r w:rsidRPr="00A21B79">
        <w:rPr>
          <w:rFonts w:cs="Arial"/>
        </w:rPr>
        <w:t xml:space="preserve"> to</w:t>
      </w:r>
      <w:r>
        <w:rPr>
          <w:rFonts w:cs="Arial"/>
        </w:rPr>
        <w:t xml:space="preserve"> contribute towards the development of writing skills and to ensure all work is assessed equitably. We therefore require you to complete your assignments within the number of </w:t>
      </w:r>
      <w:r w:rsidR="00C626BB">
        <w:rPr>
          <w:rFonts w:cs="Arial"/>
        </w:rPr>
        <w:t>4</w:t>
      </w:r>
      <w:r>
        <w:rPr>
          <w:rFonts w:cs="Arial"/>
        </w:rPr>
        <w:t xml:space="preserve">000 words specified in the assignment brief.  </w:t>
      </w:r>
    </w:p>
    <w:p w14:paraId="147A540F" w14:textId="463627C5" w:rsidR="00D3658C" w:rsidRDefault="00D3658C" w:rsidP="00D3658C">
      <w:pPr>
        <w:rPr>
          <w:rFonts w:cs="Arial"/>
        </w:rPr>
      </w:pPr>
      <w:r>
        <w:rPr>
          <w:rFonts w:cs="Arial"/>
        </w:rPr>
        <w:t xml:space="preserve">You will need to think carefully about how best to explain your case within the permitted number </w:t>
      </w:r>
      <w:r w:rsidRPr="00A21B79">
        <w:rPr>
          <w:rFonts w:cs="Arial"/>
        </w:rPr>
        <w:t xml:space="preserve">of </w:t>
      </w:r>
      <w:r>
        <w:rPr>
          <w:rFonts w:cs="Arial"/>
        </w:rPr>
        <w:t>words</w:t>
      </w:r>
      <w:r w:rsidRPr="00A21B79">
        <w:rPr>
          <w:rFonts w:cs="Arial"/>
        </w:rPr>
        <w:t>,</w:t>
      </w:r>
      <w:r>
        <w:rPr>
          <w:rFonts w:cs="Arial"/>
        </w:rPr>
        <w:t xml:space="preserve"> using, for example, an appropriate mix of text, drawings, </w:t>
      </w:r>
      <w:r w:rsidR="00C626BB">
        <w:rPr>
          <w:rFonts w:cs="Arial"/>
        </w:rPr>
        <w:t>diagrams,</w:t>
      </w:r>
      <w:r>
        <w:rPr>
          <w:rFonts w:cs="Arial"/>
        </w:rPr>
        <w:t xml:space="preserve"> and tables, supplemented by information contained in appendices.</w:t>
      </w:r>
    </w:p>
    <w:p w14:paraId="33F783D0" w14:textId="77777777" w:rsidR="00D3658C" w:rsidRDefault="00D3658C" w:rsidP="00D3658C">
      <w:pPr>
        <w:rPr>
          <w:rFonts w:cs="Arial"/>
        </w:rPr>
      </w:pPr>
      <w:r>
        <w:rPr>
          <w:rFonts w:cs="Arial"/>
        </w:rPr>
        <w:t>Please also remember that a report can be enhanced or damaged through layout, for example, placing all tables and drawings in appendices can hamper the flow of discussion. Decisions therefore need to be made about the most appropriate place to use tables etc, to support your case.</w:t>
      </w:r>
    </w:p>
    <w:p w14:paraId="39889D87" w14:textId="7A7FABB4" w:rsidR="00D3658C" w:rsidRDefault="00D3658C" w:rsidP="00D3658C">
      <w:pPr>
        <w:widowControl w:val="0"/>
        <w:spacing w:after="120"/>
        <w:rPr>
          <w:rFonts w:cs="Arial"/>
          <w:b/>
          <w:bCs/>
        </w:rPr>
      </w:pPr>
      <w:r>
        <w:rPr>
          <w:rFonts w:cs="Arial"/>
          <w:bCs/>
          <w:spacing w:val="-2"/>
        </w:rPr>
        <w:t xml:space="preserve">The specified </w:t>
      </w:r>
      <w:r w:rsidR="00C626BB">
        <w:rPr>
          <w:rFonts w:cs="Arial"/>
          <w:bCs/>
          <w:spacing w:val="-2"/>
        </w:rPr>
        <w:t>4</w:t>
      </w:r>
      <w:r>
        <w:rPr>
          <w:rFonts w:cs="Arial"/>
          <w:bCs/>
          <w:spacing w:val="-2"/>
        </w:rPr>
        <w:t xml:space="preserve">000-word count refers to the main body of the report and does not include front cover, title page, contents page, executive summary, reference list, </w:t>
      </w:r>
      <w:r w:rsidR="00045463">
        <w:rPr>
          <w:rFonts w:cs="Arial"/>
          <w:bCs/>
          <w:spacing w:val="-2"/>
        </w:rPr>
        <w:t>bibliography,</w:t>
      </w:r>
      <w:r>
        <w:rPr>
          <w:rFonts w:cs="Arial"/>
          <w:bCs/>
          <w:spacing w:val="-2"/>
        </w:rPr>
        <w:t xml:space="preserve"> or appendices.  </w:t>
      </w:r>
    </w:p>
    <w:p w14:paraId="49100B26" w14:textId="77777777" w:rsidR="00D3658C" w:rsidRDefault="00D3658C" w:rsidP="00D3658C">
      <w:pPr>
        <w:rPr>
          <w:rFonts w:cs="Arial"/>
        </w:rPr>
      </w:pPr>
      <w:r>
        <w:rPr>
          <w:rFonts w:cs="Arial"/>
        </w:rPr>
        <w:t>Appendices themselves will not be marked. However, inappropriate use of appendices will be taken into consideration when awarding the final mark. Submissions</w:t>
      </w:r>
      <w:r w:rsidRPr="00867E6B">
        <w:rPr>
          <w:rFonts w:cs="Arial"/>
        </w:rPr>
        <w:t xml:space="preserve"> that exceed the maximum allowed will not be marked. If in doubt, you should discuss this with the Module Leader </w:t>
      </w:r>
      <w:r w:rsidRPr="00867E6B">
        <w:rPr>
          <w:rFonts w:cs="Arial"/>
          <w:b/>
        </w:rPr>
        <w:t>before</w:t>
      </w:r>
      <w:r w:rsidRPr="00867E6B">
        <w:rPr>
          <w:rFonts w:cs="Arial"/>
        </w:rPr>
        <w:t xml:space="preserve"> submission</w:t>
      </w:r>
    </w:p>
    <w:p w14:paraId="0788991C" w14:textId="77777777" w:rsidR="00BE404F" w:rsidRDefault="00D3658C" w:rsidP="00D3658C">
      <w:pPr>
        <w:rPr>
          <w:rFonts w:cs="Arial"/>
        </w:rPr>
        <w:sectPr w:rsidR="00BE404F" w:rsidSect="00845AAD">
          <w:headerReference w:type="even" r:id="rId26"/>
          <w:headerReference w:type="default" r:id="rId27"/>
          <w:footerReference w:type="even" r:id="rId28"/>
          <w:footerReference w:type="default" r:id="rId29"/>
          <w:headerReference w:type="first" r:id="rId30"/>
          <w:footerReference w:type="first" r:id="rId31"/>
          <w:pgSz w:w="11906" w:h="16838"/>
          <w:pgMar w:top="1440" w:right="1440" w:bottom="1440" w:left="1440" w:header="708" w:footer="708" w:gutter="0"/>
          <w:pgNumType w:start="0"/>
          <w:cols w:space="708"/>
          <w:titlePg/>
          <w:docGrid w:linePitch="360"/>
        </w:sectPr>
      </w:pPr>
      <w:r>
        <w:rPr>
          <w:rFonts w:cs="Arial"/>
        </w:rPr>
        <w:t>A de</w:t>
      </w:r>
      <w:r w:rsidR="00845AAD">
        <w:rPr>
          <w:rFonts w:cs="Arial"/>
        </w:rPr>
        <w:t xml:space="preserve">tailed rubric is shown on in </w:t>
      </w:r>
      <w:r w:rsidR="00BE404F">
        <w:rPr>
          <w:rFonts w:cs="Arial"/>
        </w:rPr>
        <w:t>Appendix 3</w:t>
      </w:r>
    </w:p>
    <w:p w14:paraId="1E6674A8" w14:textId="77777777" w:rsidR="00D3658C" w:rsidRDefault="00D03E80" w:rsidP="00BE404F">
      <w:pPr>
        <w:rPr>
          <w:b/>
          <w:sz w:val="28"/>
          <w:szCs w:val="28"/>
        </w:rPr>
      </w:pPr>
      <w:r>
        <w:rPr>
          <w:b/>
          <w:sz w:val="28"/>
          <w:szCs w:val="28"/>
        </w:rPr>
        <w:lastRenderedPageBreak/>
        <w:t>LETTERS OF INSTRUCTION</w:t>
      </w:r>
    </w:p>
    <w:p w14:paraId="26B04FF5" w14:textId="77777777" w:rsidR="00D03E80" w:rsidRDefault="00D3658C" w:rsidP="00660B0A">
      <w:r w:rsidRPr="00D3658C">
        <w:t>Letters of instruc</w:t>
      </w:r>
      <w:r w:rsidR="00D03E80">
        <w:t>tion are detailed on the following pages</w:t>
      </w:r>
      <w:r w:rsidRPr="00D3658C">
        <w:t xml:space="preserve">. </w:t>
      </w:r>
    </w:p>
    <w:p w14:paraId="54F8409F" w14:textId="77777777" w:rsidR="00D03E80" w:rsidRDefault="00D03E80" w:rsidP="00660B0A">
      <w:r>
        <w:t xml:space="preserve">You are advised to read through each letter prior to departure and research as many areas as possible. </w:t>
      </w:r>
      <w:r w:rsidR="00952100">
        <w:t xml:space="preserve">There are a lot of property and market reports available through a variety of sources on each City. </w:t>
      </w:r>
    </w:p>
    <w:p w14:paraId="52D3ECB3" w14:textId="0EDD20B5" w:rsidR="00D03E80" w:rsidRDefault="00D3658C" w:rsidP="00660B0A">
      <w:r w:rsidRPr="00D3658C">
        <w:t xml:space="preserve">Each group will </w:t>
      </w:r>
      <w:r w:rsidR="00D03E80">
        <w:t xml:space="preserve">only </w:t>
      </w:r>
      <w:r w:rsidRPr="00D3658C">
        <w:t xml:space="preserve">be allocated a specific letter of instruction </w:t>
      </w:r>
      <w:r w:rsidR="00952100">
        <w:t xml:space="preserve">(A, B, C, D or E) </w:t>
      </w:r>
      <w:r w:rsidRPr="00D3658C">
        <w:t xml:space="preserve">at the briefing on </w:t>
      </w:r>
      <w:r w:rsidR="00C626BB">
        <w:t>Thursday 27</w:t>
      </w:r>
      <w:r w:rsidR="00C626BB" w:rsidRPr="00C626BB">
        <w:rPr>
          <w:vertAlign w:val="superscript"/>
        </w:rPr>
        <w:t>th</w:t>
      </w:r>
      <w:r w:rsidR="00C626BB">
        <w:t xml:space="preserve"> October </w:t>
      </w:r>
      <w:r w:rsidR="005C68F6">
        <w:t>at 09.00.</w:t>
      </w:r>
      <w:r w:rsidR="00D03E80">
        <w:t xml:space="preserve"> This is to form the basis of your </w:t>
      </w:r>
      <w:r>
        <w:t>report.</w:t>
      </w:r>
      <w:r w:rsidR="00D03E80">
        <w:t xml:space="preserve"> </w:t>
      </w:r>
      <w:r w:rsidR="00952100">
        <w:t>You will also be allocated a designated supervisor to assist you with your report although you are welcome to approach any member of staff for assistance.</w:t>
      </w:r>
    </w:p>
    <w:p w14:paraId="272C802C" w14:textId="77777777" w:rsidR="00D3658C" w:rsidRDefault="00D03E80" w:rsidP="00660B0A">
      <w:r>
        <w:t>Please note that whilst each group is only to respond, by way of a report, to the letter of instruction that is allocated to their group, the more preparation that is undertaken in all areas, undoubtedly, the better the results will be.</w:t>
      </w:r>
    </w:p>
    <w:p w14:paraId="713DD619" w14:textId="77777777" w:rsidR="00BE404F" w:rsidRDefault="00952100" w:rsidP="00660B0A">
      <w:r>
        <w:t xml:space="preserve">You will note that some items of the brief are the same </w:t>
      </w:r>
      <w:r w:rsidR="00D3658C">
        <w:t>on each assignment</w:t>
      </w:r>
      <w:r>
        <w:t>.</w:t>
      </w:r>
    </w:p>
    <w:p w14:paraId="6C4B6D2C" w14:textId="77777777" w:rsidR="00686A09" w:rsidRDefault="00686A09" w:rsidP="00660B0A"/>
    <w:p w14:paraId="61ECE1C5" w14:textId="57718950" w:rsidR="00686A09" w:rsidRPr="00C626BB" w:rsidRDefault="00686A09" w:rsidP="00660B0A">
      <w:pPr>
        <w:rPr>
          <w:b/>
        </w:rPr>
      </w:pPr>
      <w:r w:rsidRPr="00686A09">
        <w:rPr>
          <w:b/>
        </w:rPr>
        <w:t xml:space="preserve">Before you hand in your group </w:t>
      </w:r>
      <w:r w:rsidR="00A23BB8" w:rsidRPr="00686A09">
        <w:rPr>
          <w:b/>
        </w:rPr>
        <w:t>assignment,</w:t>
      </w:r>
      <w:r>
        <w:rPr>
          <w:b/>
        </w:rPr>
        <w:t xml:space="preserve"> please</w:t>
      </w:r>
      <w:r w:rsidRPr="00686A09">
        <w:rPr>
          <w:b/>
        </w:rPr>
        <w:t xml:space="preserve"> ensure that</w:t>
      </w:r>
    </w:p>
    <w:p w14:paraId="579E3A4D" w14:textId="77777777" w:rsidR="00686A09" w:rsidRDefault="00686A09" w:rsidP="00686A09">
      <w:pPr>
        <w:pStyle w:val="ListParagraph"/>
        <w:numPr>
          <w:ilvl w:val="0"/>
          <w:numId w:val="14"/>
        </w:numPr>
      </w:pPr>
      <w:r>
        <w:t>Your group number, name and group participants are clearly labelled within the report</w:t>
      </w:r>
    </w:p>
    <w:p w14:paraId="6C2F7FDA" w14:textId="77777777" w:rsidR="00686A09" w:rsidRDefault="00686A09" w:rsidP="00686A09">
      <w:pPr>
        <w:pStyle w:val="ListParagraph"/>
      </w:pPr>
    </w:p>
    <w:p w14:paraId="7548ACE7" w14:textId="77777777" w:rsidR="00686A09" w:rsidRDefault="00686A09" w:rsidP="00686A09">
      <w:pPr>
        <w:pStyle w:val="ListParagraph"/>
        <w:numPr>
          <w:ilvl w:val="0"/>
          <w:numId w:val="14"/>
        </w:numPr>
      </w:pPr>
      <w:r>
        <w:t>You have adhered to all the requests for the assignment including submission of your terms of engagement for the work undertaken, your fee proposal and a detailed CV for each member of your group.</w:t>
      </w:r>
    </w:p>
    <w:p w14:paraId="001E0A8A" w14:textId="77777777" w:rsidR="00686A09" w:rsidRDefault="00686A09" w:rsidP="00686A09">
      <w:pPr>
        <w:pStyle w:val="ListParagraph"/>
      </w:pPr>
    </w:p>
    <w:p w14:paraId="16FE444F" w14:textId="77777777" w:rsidR="00D3658C" w:rsidRDefault="00D3658C" w:rsidP="00660B0A">
      <w:pPr>
        <w:rPr>
          <w:b/>
          <w:sz w:val="28"/>
          <w:szCs w:val="28"/>
        </w:rPr>
      </w:pPr>
    </w:p>
    <w:p w14:paraId="338F55A1" w14:textId="77777777" w:rsidR="00D03E80" w:rsidRDefault="00BE404F" w:rsidP="00BE404F">
      <w:pPr>
        <w:jc w:val="center"/>
        <w:rPr>
          <w:b/>
          <w:sz w:val="28"/>
          <w:szCs w:val="28"/>
        </w:rPr>
      </w:pPr>
      <w:r w:rsidRPr="00FB2455">
        <w:rPr>
          <w:noProof/>
          <w:lang w:eastAsia="en-GB"/>
        </w:rPr>
        <w:drawing>
          <wp:inline distT="0" distB="0" distL="0" distR="0" wp14:anchorId="733FA3CF" wp14:editId="6B7C40F8">
            <wp:extent cx="2486025" cy="1838325"/>
            <wp:effectExtent l="0" t="0" r="9525" b="9525"/>
            <wp:docPr id="1" name="Picture 1" descr="C:\Users\p0030770\AppData\Local\Microsoft\Windows\INetCache\Content.MSO\A7B8F7C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0030770\AppData\Local\Microsoft\Windows\INetCache\Content.MSO\A7B8F7C2.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86025" cy="1838325"/>
                    </a:xfrm>
                    <a:prstGeom prst="rect">
                      <a:avLst/>
                    </a:prstGeom>
                    <a:noFill/>
                    <a:ln>
                      <a:noFill/>
                    </a:ln>
                  </pic:spPr>
                </pic:pic>
              </a:graphicData>
            </a:graphic>
          </wp:inline>
        </w:drawing>
      </w:r>
    </w:p>
    <w:p w14:paraId="1CD4CD8B" w14:textId="77777777" w:rsidR="00952100" w:rsidRDefault="00952100" w:rsidP="00952100"/>
    <w:p w14:paraId="2ADE0EFC" w14:textId="77777777" w:rsidR="00952100" w:rsidRDefault="00952100" w:rsidP="00952100">
      <w:pPr>
        <w:jc w:val="center"/>
      </w:pPr>
    </w:p>
    <w:p w14:paraId="53376A9E" w14:textId="77777777" w:rsidR="00C626BB" w:rsidRDefault="00C626BB">
      <w:r>
        <w:br w:type="page"/>
      </w:r>
    </w:p>
    <w:p w14:paraId="23F1A9F2" w14:textId="39AD94EF" w:rsidR="00952100" w:rsidRDefault="00952100" w:rsidP="00952100">
      <w:pPr>
        <w:spacing w:line="240" w:lineRule="auto"/>
      </w:pPr>
      <w:r>
        <w:lastRenderedPageBreak/>
        <w:t>Jenko Properties LLP</w:t>
      </w:r>
    </w:p>
    <w:p w14:paraId="09117EEF" w14:textId="77777777" w:rsidR="00952100" w:rsidRDefault="00952100" w:rsidP="00952100">
      <w:pPr>
        <w:spacing w:line="240" w:lineRule="auto"/>
      </w:pPr>
      <w:r>
        <w:t>AB110 Abercrombie Building</w:t>
      </w:r>
    </w:p>
    <w:p w14:paraId="7F3F5E61" w14:textId="77777777" w:rsidR="00952100" w:rsidRDefault="00952100" w:rsidP="00952100">
      <w:pPr>
        <w:spacing w:line="240" w:lineRule="auto"/>
      </w:pPr>
      <w:r>
        <w:t>Headington Campus</w:t>
      </w:r>
    </w:p>
    <w:p w14:paraId="3D149AFC" w14:textId="77777777" w:rsidR="00952100" w:rsidRDefault="00952100" w:rsidP="00952100">
      <w:pPr>
        <w:spacing w:line="240" w:lineRule="auto"/>
      </w:pPr>
      <w:r>
        <w:t>OXFORD OX3 0BP</w:t>
      </w:r>
    </w:p>
    <w:p w14:paraId="5A8A972D" w14:textId="77777777" w:rsidR="00952100" w:rsidRDefault="00952100" w:rsidP="00952100">
      <w:pPr>
        <w:spacing w:line="240" w:lineRule="auto"/>
      </w:pPr>
      <w:r>
        <w:t xml:space="preserve">t: 01865 483 480 </w:t>
      </w:r>
    </w:p>
    <w:p w14:paraId="11D68D31" w14:textId="77777777" w:rsidR="00952100" w:rsidRDefault="00952100" w:rsidP="00952100">
      <w:pPr>
        <w:spacing w:line="240" w:lineRule="auto"/>
      </w:pPr>
      <w:r>
        <w:t>m: 07786 274234</w:t>
      </w:r>
    </w:p>
    <w:p w14:paraId="6EF33D3B" w14:textId="733A4677" w:rsidR="00952100" w:rsidRDefault="00FB3E5E" w:rsidP="00FB3E5E">
      <w:pPr>
        <w:tabs>
          <w:tab w:val="left" w:pos="7320"/>
        </w:tabs>
      </w:pPr>
      <w:r>
        <w:tab/>
      </w:r>
    </w:p>
    <w:p w14:paraId="4F0C437D" w14:textId="5E7CE385" w:rsidR="00A23BB8" w:rsidRDefault="00952100" w:rsidP="00952100">
      <w:r>
        <w:t xml:space="preserve">Monday </w:t>
      </w:r>
      <w:r w:rsidR="00E910E7">
        <w:t>24</w:t>
      </w:r>
      <w:r w:rsidR="00E910E7" w:rsidRPr="00E910E7">
        <w:rPr>
          <w:vertAlign w:val="superscript"/>
        </w:rPr>
        <w:t>th</w:t>
      </w:r>
      <w:r w:rsidR="00E910E7">
        <w:t xml:space="preserve"> October 2022</w:t>
      </w:r>
    </w:p>
    <w:p w14:paraId="625BB1E5" w14:textId="77777777" w:rsidR="00952100" w:rsidRDefault="00952100" w:rsidP="00952100"/>
    <w:p w14:paraId="72C495ED" w14:textId="77777777" w:rsidR="00952100" w:rsidRPr="00FB2455" w:rsidRDefault="00952100" w:rsidP="00952100">
      <w:pPr>
        <w:rPr>
          <w:b/>
        </w:rPr>
      </w:pPr>
      <w:r>
        <w:t xml:space="preserve">Dear REM Student, </w:t>
      </w:r>
    </w:p>
    <w:p w14:paraId="7AB888F9" w14:textId="77777777" w:rsidR="00952100" w:rsidRPr="00FB2455" w:rsidRDefault="00952100" w:rsidP="00952100">
      <w:pPr>
        <w:rPr>
          <w:b/>
          <w:u w:val="single"/>
        </w:rPr>
      </w:pPr>
      <w:r>
        <w:rPr>
          <w:b/>
          <w:u w:val="single"/>
        </w:rPr>
        <w:t xml:space="preserve">Letter of Instruction </w:t>
      </w:r>
      <w:r w:rsidRPr="00FB2455">
        <w:rPr>
          <w:b/>
          <w:u w:val="single"/>
        </w:rPr>
        <w:t xml:space="preserve">– Bristol and Cardiff Property Report </w:t>
      </w:r>
    </w:p>
    <w:p w14:paraId="146BBD9C" w14:textId="7619BF5A" w:rsidR="00952100" w:rsidRDefault="00952100" w:rsidP="00952100">
      <w:r>
        <w:t xml:space="preserve">You are the Associate Partner in a large </w:t>
      </w:r>
      <w:r w:rsidR="00A23BB8">
        <w:t>Southwest</w:t>
      </w:r>
      <w:r>
        <w:t xml:space="preserve"> surveying </w:t>
      </w:r>
      <w:r w:rsidR="00FB3E5E">
        <w:t>practice,</w:t>
      </w:r>
      <w:r>
        <w:t xml:space="preserve"> and you have been asked by your Senior Partner to assist him with the preparation of a report to your client, Jenko Properties LLP (JP LLP).</w:t>
      </w:r>
    </w:p>
    <w:p w14:paraId="0455B49C" w14:textId="77777777" w:rsidR="00952100" w:rsidRDefault="00952100" w:rsidP="00952100">
      <w:r>
        <w:t xml:space="preserve">JP LLP are a well-established investment firm that have specialised in the purchase and sale of prime and secondary property, principally in retail properties including retail parks, high street shops and small shopping centres and core commercial offices in City centres. At present, they have £700 million invested in real estate. </w:t>
      </w:r>
    </w:p>
    <w:p w14:paraId="66FE7B38" w14:textId="71799B1C" w:rsidR="00952100" w:rsidRDefault="00952100" w:rsidP="00952100">
      <w:r>
        <w:t xml:space="preserve">The company have indicated that they are raising capital to invest in </w:t>
      </w:r>
      <w:r w:rsidR="00A23BB8">
        <w:t>several</w:t>
      </w:r>
      <w:r>
        <w:t xml:space="preserve"> regional centres across the UK and have been requested by their CEO to consider Bristol, </w:t>
      </w:r>
      <w:r w:rsidR="00FB3E5E">
        <w:t>Cardiff,</w:t>
      </w:r>
      <w:r>
        <w:t xml:space="preserve"> and the immediate surrounding areas as an area for future investment. They are prepared to consider alternative real estate sectors that they have not previously invested in before and are raising capital for a specialist fund that will solely invest in residential property. You are instructed to prepare a report, to be submitted electronically by no later than 14:00 hours on</w:t>
      </w:r>
      <w:r w:rsidR="00A23BB8">
        <w:t xml:space="preserve"> </w:t>
      </w:r>
      <w:r w:rsidR="00C626BB">
        <w:t>28</w:t>
      </w:r>
      <w:r w:rsidR="00C626BB" w:rsidRPr="00C626BB">
        <w:rPr>
          <w:vertAlign w:val="superscript"/>
        </w:rPr>
        <w:t>th</w:t>
      </w:r>
      <w:r w:rsidR="00C626BB">
        <w:t xml:space="preserve"> October 2022</w:t>
      </w:r>
      <w:r w:rsidR="00A23BB8">
        <w:t>,</w:t>
      </w:r>
      <w:r>
        <w:t xml:space="preserve"> addressing the following issues:</w:t>
      </w:r>
      <w:r>
        <w:br w:type="page"/>
      </w:r>
    </w:p>
    <w:p w14:paraId="4BC9F62C" w14:textId="77777777" w:rsidR="00952100" w:rsidRPr="009071D5" w:rsidRDefault="00952100" w:rsidP="00952100">
      <w:pPr>
        <w:rPr>
          <w:b/>
          <w:u w:val="single"/>
        </w:rPr>
      </w:pPr>
      <w:r w:rsidRPr="009071D5">
        <w:rPr>
          <w:b/>
          <w:u w:val="single"/>
        </w:rPr>
        <w:lastRenderedPageBreak/>
        <w:t>Instructions Set A</w:t>
      </w:r>
    </w:p>
    <w:p w14:paraId="1DF5E63B" w14:textId="1997791E" w:rsidR="00952100" w:rsidRDefault="00952100" w:rsidP="00952100">
      <w:pPr>
        <w:pStyle w:val="ListParagraph"/>
        <w:numPr>
          <w:ilvl w:val="0"/>
          <w:numId w:val="6"/>
        </w:numPr>
      </w:pPr>
      <w:r>
        <w:t xml:space="preserve">An overview of how Bristol and Cardiff offer opportunities for investment and how these centres </w:t>
      </w:r>
      <w:r w:rsidR="00FB3E5E">
        <w:t>compare</w:t>
      </w:r>
      <w:r>
        <w:t xml:space="preserve"> to other regional cities the company has holdings within principally Manchester, Birmingham, </w:t>
      </w:r>
      <w:r w:rsidR="00FB3E5E">
        <w:t>Liverpool,</w:t>
      </w:r>
      <w:r>
        <w:t xml:space="preserve"> and Leeds</w:t>
      </w:r>
    </w:p>
    <w:p w14:paraId="7D8E1CA7" w14:textId="77777777" w:rsidR="00952100" w:rsidRDefault="00952100" w:rsidP="00952100">
      <w:pPr>
        <w:pStyle w:val="ListParagraph"/>
        <w:ind w:left="1125"/>
      </w:pPr>
    </w:p>
    <w:p w14:paraId="4FEE2DD9" w14:textId="77777777" w:rsidR="00952100" w:rsidRDefault="00952100" w:rsidP="00952100">
      <w:pPr>
        <w:pStyle w:val="ListParagraph"/>
        <w:numPr>
          <w:ilvl w:val="0"/>
          <w:numId w:val="6"/>
        </w:numPr>
      </w:pPr>
      <w:r>
        <w:t xml:space="preserve"> The provision of an overview of the </w:t>
      </w:r>
      <w:r w:rsidRPr="002E100A">
        <w:rPr>
          <w:b/>
        </w:rPr>
        <w:t>Bristol office market</w:t>
      </w:r>
      <w:r>
        <w:t xml:space="preserve"> with advice in respect of submarkets, yields, rental and capital values, supply and demand, vacancy rates, demographic profile and likely returns that have been experienced over the last 10 years in this sector. </w:t>
      </w:r>
    </w:p>
    <w:p w14:paraId="7F61CF58" w14:textId="77777777" w:rsidR="00952100" w:rsidRDefault="00952100" w:rsidP="00952100">
      <w:pPr>
        <w:pStyle w:val="ListParagraph"/>
      </w:pPr>
    </w:p>
    <w:p w14:paraId="665C6A4A" w14:textId="77777777" w:rsidR="00952100" w:rsidRDefault="00952100" w:rsidP="00952100">
      <w:pPr>
        <w:pStyle w:val="ListParagraph"/>
        <w:numPr>
          <w:ilvl w:val="0"/>
          <w:numId w:val="6"/>
        </w:numPr>
      </w:pPr>
      <w:r>
        <w:t xml:space="preserve">The provision of an overview of the </w:t>
      </w:r>
      <w:r w:rsidRPr="002E100A">
        <w:rPr>
          <w:b/>
        </w:rPr>
        <w:t>Cardiff retail market</w:t>
      </w:r>
      <w:r>
        <w:t xml:space="preserve"> with advice in respect of submarkets, yields, rental and capital values, supply and demand, vacancy rates, demographic profile and likely returns that have been experienced over the last 10 years in this sector. They are receiving advice regarding the retail market from one of your competitors.</w:t>
      </w:r>
    </w:p>
    <w:p w14:paraId="02667486" w14:textId="77777777" w:rsidR="00952100" w:rsidRDefault="00952100" w:rsidP="00952100">
      <w:pPr>
        <w:pStyle w:val="ListParagraph"/>
      </w:pPr>
    </w:p>
    <w:p w14:paraId="2F90F1C7" w14:textId="77777777" w:rsidR="00952100" w:rsidRDefault="00952100" w:rsidP="00952100">
      <w:pPr>
        <w:pStyle w:val="ListParagraph"/>
        <w:numPr>
          <w:ilvl w:val="0"/>
          <w:numId w:val="6"/>
        </w:numPr>
      </w:pPr>
      <w:r>
        <w:t xml:space="preserve">Your view of the merits of investing in the </w:t>
      </w:r>
      <w:r w:rsidRPr="002E100A">
        <w:rPr>
          <w:b/>
        </w:rPr>
        <w:t>residential market in Bristol</w:t>
      </w:r>
      <w:r>
        <w:t xml:space="preserve">. The fund is especially interested in the “build to rent sector” and would like to understand whether there have been any developments to date and what the likely supply pipeline is. They would like to know about any scheme that may be currently under development and for you to undertake a SWOT analysis review of the scheme and/ or location </w:t>
      </w:r>
    </w:p>
    <w:p w14:paraId="66982281" w14:textId="77777777" w:rsidR="00952100" w:rsidRDefault="00952100" w:rsidP="00952100">
      <w:pPr>
        <w:pStyle w:val="ListParagraph"/>
      </w:pPr>
    </w:p>
    <w:p w14:paraId="75709D14" w14:textId="77777777" w:rsidR="00952100" w:rsidRDefault="00952100" w:rsidP="00952100">
      <w:pPr>
        <w:pStyle w:val="ListParagraph"/>
        <w:numPr>
          <w:ilvl w:val="0"/>
          <w:numId w:val="6"/>
        </w:numPr>
      </w:pPr>
      <w:r>
        <w:t>If the fund were to invest £30 million in the region, 5 recommended properties that are currently available to purchase in either the commercial and/or residential sectors. The fund would also be prepared to forward fund residential development schemes that have a guaranteed pre-let/sale of 80% but do not wish to invest more than £15m in any one sector.</w:t>
      </w:r>
    </w:p>
    <w:p w14:paraId="7C470FE2" w14:textId="77777777" w:rsidR="00952100" w:rsidRDefault="00952100" w:rsidP="00952100">
      <w:pPr>
        <w:pStyle w:val="ListParagraph"/>
      </w:pPr>
    </w:p>
    <w:p w14:paraId="4D39489D" w14:textId="32AA2CCC" w:rsidR="00952100" w:rsidRDefault="00952100" w:rsidP="00952100">
      <w:pPr>
        <w:pStyle w:val="ListParagraph"/>
        <w:numPr>
          <w:ilvl w:val="0"/>
          <w:numId w:val="6"/>
        </w:numPr>
      </w:pPr>
      <w:r>
        <w:t xml:space="preserve">You must supply a detailed proposed fee structure, detailed CV of all members of the team and the principal terms of engagement for this report, to be included and presented within the report as an </w:t>
      </w:r>
      <w:r w:rsidR="00FB3E5E">
        <w:t>appendix</w:t>
      </w:r>
      <w:r>
        <w:t>.</w:t>
      </w:r>
    </w:p>
    <w:p w14:paraId="29A37E16" w14:textId="512CE625" w:rsidR="00952100" w:rsidRDefault="00952100" w:rsidP="00952100">
      <w:r>
        <w:t xml:space="preserve">It is appreciated that there is considerable time pressure in achieving the tight </w:t>
      </w:r>
      <w:r w:rsidR="00FB3E5E">
        <w:t>deadline,</w:t>
      </w:r>
      <w:r>
        <w:t xml:space="preserve"> but the report is expected to be of the highest quality, with </w:t>
      </w:r>
      <w:r w:rsidR="00C626BB">
        <w:t>enough</w:t>
      </w:r>
      <w:r>
        <w:t xml:space="preserve"> graphs, tables and images to allow JP LLP, a detailed insight into the two </w:t>
      </w:r>
      <w:r w:rsidR="00C626BB">
        <w:t>principal</w:t>
      </w:r>
      <w:r>
        <w:t xml:space="preserve"> markets they are considering.</w:t>
      </w:r>
    </w:p>
    <w:p w14:paraId="0028DDAD" w14:textId="260CB743" w:rsidR="00952100" w:rsidRDefault="00952100" w:rsidP="00952100">
      <w:r>
        <w:t xml:space="preserve">As agreed, I understand that you will present to me your recommendations in an electronic word report comprising a maximum word count of </w:t>
      </w:r>
      <w:r w:rsidR="00C626BB">
        <w:t>4</w:t>
      </w:r>
      <w:r>
        <w:t xml:space="preserve">,000 words, to be loaded into Moodle, not later than 14:00 on </w:t>
      </w:r>
      <w:r w:rsidR="00C626BB">
        <w:t>28</w:t>
      </w:r>
      <w:r w:rsidR="00C626BB" w:rsidRPr="00C626BB">
        <w:rPr>
          <w:vertAlign w:val="superscript"/>
        </w:rPr>
        <w:t>th</w:t>
      </w:r>
      <w:r w:rsidR="00C626BB">
        <w:t xml:space="preserve"> October 2022</w:t>
      </w:r>
    </w:p>
    <w:p w14:paraId="3ACCD47E" w14:textId="77777777" w:rsidR="00952100" w:rsidRPr="002E100A" w:rsidRDefault="00952100" w:rsidP="00952100">
      <w:r>
        <w:t xml:space="preserve">Yours faithfully </w:t>
      </w:r>
    </w:p>
    <w:p w14:paraId="5F00CAC7" w14:textId="77777777" w:rsidR="00952100" w:rsidRPr="002E100A" w:rsidRDefault="00952100" w:rsidP="00952100">
      <w:pPr>
        <w:rPr>
          <w:rFonts w:ascii="Edwardian Script ITC" w:hAnsi="Edwardian Script ITC"/>
          <w:sz w:val="32"/>
          <w:szCs w:val="32"/>
        </w:rPr>
      </w:pPr>
      <w:r w:rsidRPr="002E100A">
        <w:rPr>
          <w:rFonts w:ascii="Edwardian Script ITC" w:hAnsi="Edwardian Script ITC"/>
          <w:sz w:val="32"/>
          <w:szCs w:val="32"/>
        </w:rPr>
        <w:t>Paul D Jenkins</w:t>
      </w:r>
    </w:p>
    <w:p w14:paraId="3C7016D3" w14:textId="77777777" w:rsidR="00952100" w:rsidRDefault="00952100" w:rsidP="00952100">
      <w:r>
        <w:t>Paul Jenkins MRICS</w:t>
      </w:r>
    </w:p>
    <w:p w14:paraId="33287106" w14:textId="77777777" w:rsidR="00952100" w:rsidRDefault="00952100" w:rsidP="00952100">
      <w:r>
        <w:t>Chief Executive Officer</w:t>
      </w:r>
    </w:p>
    <w:p w14:paraId="3184BAE3" w14:textId="77777777" w:rsidR="00952100" w:rsidRDefault="00952100" w:rsidP="00952100">
      <w:pPr>
        <w:pStyle w:val="ListParagraph"/>
        <w:ind w:left="1125"/>
      </w:pPr>
    </w:p>
    <w:p w14:paraId="4C0269C9" w14:textId="77777777" w:rsidR="00952100" w:rsidRDefault="00952100" w:rsidP="00952100">
      <w:pPr>
        <w:pStyle w:val="ListParagraph"/>
      </w:pPr>
    </w:p>
    <w:p w14:paraId="13A11D43" w14:textId="77777777" w:rsidR="00952100" w:rsidRPr="009071D5" w:rsidRDefault="00952100" w:rsidP="00952100">
      <w:pPr>
        <w:rPr>
          <w:b/>
          <w:u w:val="single"/>
        </w:rPr>
      </w:pPr>
      <w:r w:rsidRPr="009071D5">
        <w:rPr>
          <w:b/>
          <w:u w:val="single"/>
        </w:rPr>
        <w:lastRenderedPageBreak/>
        <w:t xml:space="preserve">Instructions Set </w:t>
      </w:r>
      <w:r>
        <w:rPr>
          <w:b/>
          <w:u w:val="single"/>
        </w:rPr>
        <w:t>B</w:t>
      </w:r>
    </w:p>
    <w:p w14:paraId="26EC53A1" w14:textId="77777777" w:rsidR="00952100" w:rsidRDefault="00952100" w:rsidP="00952100">
      <w:pPr>
        <w:pStyle w:val="ListParagraph"/>
      </w:pPr>
    </w:p>
    <w:p w14:paraId="53511B7B" w14:textId="03D3B705" w:rsidR="00952100" w:rsidRDefault="00952100" w:rsidP="00952100">
      <w:pPr>
        <w:pStyle w:val="ListParagraph"/>
        <w:numPr>
          <w:ilvl w:val="0"/>
          <w:numId w:val="7"/>
        </w:numPr>
      </w:pPr>
      <w:r>
        <w:t xml:space="preserve">An overview of how Bristol and Cardiff offer opportunities for investment and how these centres </w:t>
      </w:r>
      <w:r w:rsidR="00FB3E5E">
        <w:t>compare</w:t>
      </w:r>
      <w:r>
        <w:t xml:space="preserve"> to other regional cities the company has holdings within e.g.  Manchester, Birmingham, </w:t>
      </w:r>
      <w:r w:rsidR="00FB3E5E">
        <w:t>Liverpool,</w:t>
      </w:r>
      <w:r>
        <w:t xml:space="preserve"> and Leeds</w:t>
      </w:r>
    </w:p>
    <w:p w14:paraId="69982F46" w14:textId="77777777" w:rsidR="00952100" w:rsidRDefault="00952100" w:rsidP="00952100">
      <w:pPr>
        <w:pStyle w:val="ListParagraph"/>
        <w:ind w:left="1125"/>
      </w:pPr>
    </w:p>
    <w:p w14:paraId="0E5A785C" w14:textId="77777777" w:rsidR="00952100" w:rsidRDefault="00952100" w:rsidP="00952100">
      <w:pPr>
        <w:pStyle w:val="ListParagraph"/>
        <w:numPr>
          <w:ilvl w:val="0"/>
          <w:numId w:val="7"/>
        </w:numPr>
      </w:pPr>
      <w:r>
        <w:t xml:space="preserve"> The provision of an overview of the </w:t>
      </w:r>
      <w:r>
        <w:rPr>
          <w:b/>
        </w:rPr>
        <w:t xml:space="preserve">Cardiff </w:t>
      </w:r>
      <w:r w:rsidRPr="002E100A">
        <w:rPr>
          <w:b/>
        </w:rPr>
        <w:t>office market</w:t>
      </w:r>
      <w:r>
        <w:t xml:space="preserve"> with advice in respect of submarkets, yields, rental and capital values, supply and demand, vacancy rates, demographic profile and likely returns that have been experienced over the last 10 years in this sector. </w:t>
      </w:r>
    </w:p>
    <w:p w14:paraId="3FC8126D" w14:textId="77777777" w:rsidR="00952100" w:rsidRDefault="00952100" w:rsidP="00952100">
      <w:pPr>
        <w:pStyle w:val="ListParagraph"/>
      </w:pPr>
    </w:p>
    <w:p w14:paraId="7977B17E" w14:textId="77777777" w:rsidR="00952100" w:rsidRDefault="00952100" w:rsidP="00952100">
      <w:pPr>
        <w:pStyle w:val="ListParagraph"/>
        <w:numPr>
          <w:ilvl w:val="0"/>
          <w:numId w:val="7"/>
        </w:numPr>
      </w:pPr>
      <w:r>
        <w:t xml:space="preserve">The provision of an overview of the </w:t>
      </w:r>
      <w:r>
        <w:rPr>
          <w:b/>
        </w:rPr>
        <w:t xml:space="preserve">Bristol industrial </w:t>
      </w:r>
      <w:r w:rsidRPr="002E100A">
        <w:rPr>
          <w:b/>
        </w:rPr>
        <w:t>market</w:t>
      </w:r>
      <w:r>
        <w:t xml:space="preserve"> with advice in respect of submarkets, yields, rental and capital values, supply and demand, vacancy rates, demographic profile and likely returns that have been experienced over the last 10 years in this sector. They are receiving advice regarding the retail market from one of your competitors.</w:t>
      </w:r>
    </w:p>
    <w:p w14:paraId="7FE11D10" w14:textId="77777777" w:rsidR="00952100" w:rsidRDefault="00952100" w:rsidP="00952100">
      <w:pPr>
        <w:pStyle w:val="ListParagraph"/>
      </w:pPr>
    </w:p>
    <w:p w14:paraId="7A24FD66" w14:textId="77777777" w:rsidR="00952100" w:rsidRDefault="00952100" w:rsidP="00952100">
      <w:pPr>
        <w:pStyle w:val="ListParagraph"/>
        <w:numPr>
          <w:ilvl w:val="0"/>
          <w:numId w:val="7"/>
        </w:numPr>
      </w:pPr>
      <w:r>
        <w:t xml:space="preserve">Your view of the merits of investing in the </w:t>
      </w:r>
      <w:r w:rsidRPr="002E100A">
        <w:rPr>
          <w:b/>
        </w:rPr>
        <w:t>residential market in Bristol</w:t>
      </w:r>
      <w:r>
        <w:t xml:space="preserve">. The fund is especially interested in the “build to rent sector” and would like to understand whether there have been any developments to date and what the likely supply pipeline is. They would like to know about any scheme that may be currently under development and for you to undertake a SWOT analysis review of the scheme and/ or location </w:t>
      </w:r>
    </w:p>
    <w:p w14:paraId="781A255E" w14:textId="77777777" w:rsidR="00952100" w:rsidRDefault="00952100" w:rsidP="00952100">
      <w:pPr>
        <w:pStyle w:val="ListParagraph"/>
      </w:pPr>
    </w:p>
    <w:p w14:paraId="1E1875F8" w14:textId="77777777" w:rsidR="00952100" w:rsidRDefault="00952100" w:rsidP="00952100">
      <w:pPr>
        <w:pStyle w:val="ListParagraph"/>
        <w:numPr>
          <w:ilvl w:val="0"/>
          <w:numId w:val="7"/>
        </w:numPr>
      </w:pPr>
      <w:r>
        <w:t>If the fund were to invest £30 million in the region, 5 recommended properties that are currently available to purchase in either the commercial and/or residential sectors. The fund would also be prepared to forward fund residential development schemes that have a guaranteed pre-let/sale of 80% but do not wish to invest more than £15m in any one sector</w:t>
      </w:r>
    </w:p>
    <w:p w14:paraId="2B727772" w14:textId="77777777" w:rsidR="00952100" w:rsidRDefault="00952100" w:rsidP="00952100">
      <w:pPr>
        <w:pStyle w:val="ListParagraph"/>
      </w:pPr>
    </w:p>
    <w:p w14:paraId="615D2DC6" w14:textId="4828B07C" w:rsidR="00952100" w:rsidRDefault="00952100" w:rsidP="00952100">
      <w:pPr>
        <w:pStyle w:val="ListParagraph"/>
        <w:numPr>
          <w:ilvl w:val="0"/>
          <w:numId w:val="7"/>
        </w:numPr>
      </w:pPr>
      <w:r>
        <w:t xml:space="preserve">You must supply a detailed proposed fee structure, detailed CV of all members of the team and the principal terms of engagement for this report, to be included and presented within the report as an </w:t>
      </w:r>
      <w:r w:rsidR="00FB3E5E">
        <w:t>appendix</w:t>
      </w:r>
      <w:r>
        <w:t>.</w:t>
      </w:r>
    </w:p>
    <w:p w14:paraId="4EB1EB35" w14:textId="44709423" w:rsidR="00952100" w:rsidRDefault="00952100" w:rsidP="00952100">
      <w:r>
        <w:t xml:space="preserve">It is appreciated that there is considerable time pressure in achieving the tight </w:t>
      </w:r>
      <w:r w:rsidR="00FB3E5E">
        <w:t>deadline,</w:t>
      </w:r>
      <w:r>
        <w:t xml:space="preserve"> but the report is expected to be of the highest quality, with </w:t>
      </w:r>
      <w:r w:rsidR="00C626BB">
        <w:t>enough</w:t>
      </w:r>
      <w:r>
        <w:t xml:space="preserve"> graphs, tables and images to allow JP LLP, a detailed insight into the two </w:t>
      </w:r>
      <w:r w:rsidR="00C626BB">
        <w:t>principal</w:t>
      </w:r>
      <w:r>
        <w:t xml:space="preserve"> markets they are considering.</w:t>
      </w:r>
    </w:p>
    <w:p w14:paraId="1A9927C6" w14:textId="76CD3F74" w:rsidR="00952100" w:rsidRDefault="00952100" w:rsidP="00952100">
      <w:r>
        <w:t xml:space="preserve">As agreed, I understand that you will present to me your recommendations in an electronic word report comprising a maximum word count of </w:t>
      </w:r>
      <w:r w:rsidR="00C626BB">
        <w:t>4</w:t>
      </w:r>
      <w:r>
        <w:t xml:space="preserve">,000 words, to be loaded into Moodle, not later than 14:00 on </w:t>
      </w:r>
      <w:r w:rsidR="00C626BB">
        <w:t>28</w:t>
      </w:r>
      <w:r w:rsidR="00C626BB" w:rsidRPr="00C626BB">
        <w:rPr>
          <w:vertAlign w:val="superscript"/>
        </w:rPr>
        <w:t>th</w:t>
      </w:r>
      <w:r w:rsidR="00C626BB">
        <w:t xml:space="preserve"> October 2022</w:t>
      </w:r>
    </w:p>
    <w:p w14:paraId="00979067" w14:textId="77777777" w:rsidR="00952100" w:rsidRPr="002E100A" w:rsidRDefault="00952100" w:rsidP="00952100">
      <w:r>
        <w:t xml:space="preserve">Yours faithfully </w:t>
      </w:r>
    </w:p>
    <w:p w14:paraId="518B7F1B" w14:textId="77777777" w:rsidR="00952100" w:rsidRPr="002E100A" w:rsidRDefault="00952100" w:rsidP="00952100">
      <w:pPr>
        <w:rPr>
          <w:rFonts w:ascii="Edwardian Script ITC" w:hAnsi="Edwardian Script ITC"/>
          <w:sz w:val="32"/>
          <w:szCs w:val="32"/>
        </w:rPr>
      </w:pPr>
      <w:r w:rsidRPr="002E100A">
        <w:rPr>
          <w:rFonts w:ascii="Edwardian Script ITC" w:hAnsi="Edwardian Script ITC"/>
          <w:sz w:val="32"/>
          <w:szCs w:val="32"/>
        </w:rPr>
        <w:t>Paul D Jenkins</w:t>
      </w:r>
    </w:p>
    <w:p w14:paraId="6F9817C8" w14:textId="77777777" w:rsidR="00952100" w:rsidRDefault="00952100" w:rsidP="00952100">
      <w:r>
        <w:t>Paul Jenkins MRICS</w:t>
      </w:r>
    </w:p>
    <w:p w14:paraId="38D54B51" w14:textId="77777777" w:rsidR="00952100" w:rsidRDefault="00952100" w:rsidP="00952100">
      <w:r>
        <w:t>Chief Executive Officer</w:t>
      </w:r>
    </w:p>
    <w:p w14:paraId="69B73F69" w14:textId="77777777" w:rsidR="00952100" w:rsidRDefault="00952100" w:rsidP="00952100"/>
    <w:p w14:paraId="360888F2" w14:textId="77777777" w:rsidR="00952100" w:rsidRPr="009071D5" w:rsidRDefault="00952100" w:rsidP="00952100">
      <w:pPr>
        <w:rPr>
          <w:b/>
          <w:u w:val="single"/>
        </w:rPr>
      </w:pPr>
      <w:r w:rsidRPr="009071D5">
        <w:rPr>
          <w:b/>
          <w:u w:val="single"/>
        </w:rPr>
        <w:lastRenderedPageBreak/>
        <w:t xml:space="preserve">Instructions Set </w:t>
      </w:r>
      <w:r>
        <w:rPr>
          <w:b/>
          <w:u w:val="single"/>
        </w:rPr>
        <w:t>C</w:t>
      </w:r>
    </w:p>
    <w:p w14:paraId="007A71AD" w14:textId="77777777" w:rsidR="00952100" w:rsidRDefault="00952100" w:rsidP="00952100"/>
    <w:p w14:paraId="7467B171" w14:textId="046CD5FA" w:rsidR="00952100" w:rsidRDefault="00952100" w:rsidP="00952100">
      <w:pPr>
        <w:pStyle w:val="ListParagraph"/>
        <w:numPr>
          <w:ilvl w:val="0"/>
          <w:numId w:val="8"/>
        </w:numPr>
      </w:pPr>
      <w:r>
        <w:t xml:space="preserve">An overview of how Bristol and Cardiff offer opportunities for investment and how these centres </w:t>
      </w:r>
      <w:r w:rsidR="00FB3E5E">
        <w:t>compare</w:t>
      </w:r>
      <w:r>
        <w:t xml:space="preserve"> to other regional cities the company has holdings within e.g.  Manchester, Birmingham, </w:t>
      </w:r>
      <w:r w:rsidR="00FB3E5E">
        <w:t>Liverpool,</w:t>
      </w:r>
      <w:r>
        <w:t xml:space="preserve"> and Leeds</w:t>
      </w:r>
    </w:p>
    <w:p w14:paraId="490F33B6" w14:textId="77777777" w:rsidR="00952100" w:rsidRDefault="00952100" w:rsidP="00952100">
      <w:pPr>
        <w:pStyle w:val="ListParagraph"/>
        <w:ind w:left="1125"/>
      </w:pPr>
    </w:p>
    <w:p w14:paraId="673FB5A4" w14:textId="77777777" w:rsidR="00952100" w:rsidRDefault="00952100" w:rsidP="00952100">
      <w:pPr>
        <w:pStyle w:val="ListParagraph"/>
        <w:numPr>
          <w:ilvl w:val="0"/>
          <w:numId w:val="8"/>
        </w:numPr>
      </w:pPr>
      <w:r>
        <w:t xml:space="preserve"> The provision of an overview of the </w:t>
      </w:r>
      <w:r>
        <w:rPr>
          <w:b/>
        </w:rPr>
        <w:t xml:space="preserve">Bristol </w:t>
      </w:r>
      <w:r w:rsidRPr="002E100A">
        <w:rPr>
          <w:b/>
        </w:rPr>
        <w:t>office market</w:t>
      </w:r>
      <w:r>
        <w:t xml:space="preserve"> with advice in respect of submarkets, yields, rental and capital values, supply and demand, vacancy rates, demographic profile and likely returns that have been experienced over the last 10 years in this sector. </w:t>
      </w:r>
    </w:p>
    <w:p w14:paraId="12283D55" w14:textId="77777777" w:rsidR="00952100" w:rsidRDefault="00952100" w:rsidP="00952100">
      <w:pPr>
        <w:pStyle w:val="ListParagraph"/>
      </w:pPr>
    </w:p>
    <w:p w14:paraId="2CC596CF" w14:textId="77777777" w:rsidR="00952100" w:rsidRDefault="00952100" w:rsidP="00952100">
      <w:pPr>
        <w:pStyle w:val="ListParagraph"/>
        <w:numPr>
          <w:ilvl w:val="0"/>
          <w:numId w:val="8"/>
        </w:numPr>
      </w:pPr>
      <w:r>
        <w:t xml:space="preserve">The provision of an overview of the </w:t>
      </w:r>
      <w:r>
        <w:rPr>
          <w:b/>
        </w:rPr>
        <w:t xml:space="preserve">Cardiff industrial </w:t>
      </w:r>
      <w:r w:rsidRPr="002E100A">
        <w:rPr>
          <w:b/>
        </w:rPr>
        <w:t>market</w:t>
      </w:r>
      <w:r>
        <w:t xml:space="preserve"> with advice in respect of submarkets, yields, rental and capital values, supply and demand, vacancy rates, demographic profile and likely returns that have been experienced over the last 10 years in this sector. They are receiving advice regarding the retail market from one of your competitors.</w:t>
      </w:r>
    </w:p>
    <w:p w14:paraId="33374E21" w14:textId="77777777" w:rsidR="00952100" w:rsidRDefault="00952100" w:rsidP="00952100">
      <w:pPr>
        <w:pStyle w:val="ListParagraph"/>
      </w:pPr>
    </w:p>
    <w:p w14:paraId="6BBD140A" w14:textId="77777777" w:rsidR="00952100" w:rsidRDefault="00952100" w:rsidP="00952100">
      <w:pPr>
        <w:pStyle w:val="ListParagraph"/>
        <w:numPr>
          <w:ilvl w:val="0"/>
          <w:numId w:val="8"/>
        </w:numPr>
      </w:pPr>
      <w:r>
        <w:t xml:space="preserve">Your view of the merits of investing in the </w:t>
      </w:r>
      <w:r>
        <w:rPr>
          <w:b/>
        </w:rPr>
        <w:t>residential market in Cardiff</w:t>
      </w:r>
      <w:r>
        <w:t xml:space="preserve">. The fund is especially interested in the “build to rent sector” and would like to understand whether there have been any developments to date and what the likely supply pipeline is. They would like to know about any scheme that may be currently under development and for you to undertake a SWOT analysis review of the scheme and/ or location </w:t>
      </w:r>
    </w:p>
    <w:p w14:paraId="4FB6AB7C" w14:textId="77777777" w:rsidR="00952100" w:rsidRDefault="00952100" w:rsidP="00952100">
      <w:pPr>
        <w:pStyle w:val="ListParagraph"/>
      </w:pPr>
    </w:p>
    <w:p w14:paraId="2DDD8499" w14:textId="77777777" w:rsidR="00952100" w:rsidRDefault="00952100" w:rsidP="00952100">
      <w:pPr>
        <w:pStyle w:val="ListParagraph"/>
        <w:numPr>
          <w:ilvl w:val="0"/>
          <w:numId w:val="8"/>
        </w:numPr>
      </w:pPr>
      <w:r>
        <w:t>If the fund were to invest £30 million in the region, 5 recommended properties that are currently available to purchase in either the commercial and/or residential sectors. The fund would also be prepared to forward fund residential development schemes that have a guaranteed pre-let/sale of 80% but do not wish to invest more than £15m in any one sector</w:t>
      </w:r>
    </w:p>
    <w:p w14:paraId="26349F2D" w14:textId="77777777" w:rsidR="00952100" w:rsidRDefault="00952100" w:rsidP="00952100">
      <w:pPr>
        <w:pStyle w:val="ListParagraph"/>
      </w:pPr>
    </w:p>
    <w:p w14:paraId="4BCB40A9" w14:textId="2E38BDA7" w:rsidR="00952100" w:rsidRDefault="00952100" w:rsidP="00952100">
      <w:pPr>
        <w:pStyle w:val="ListParagraph"/>
        <w:numPr>
          <w:ilvl w:val="0"/>
          <w:numId w:val="8"/>
        </w:numPr>
      </w:pPr>
      <w:r>
        <w:t xml:space="preserve">You must supply a detailed proposed fee structure, detailed CV of all members of the team and the principal terms of engagement for this report, to be included and presented within the report as an </w:t>
      </w:r>
      <w:r w:rsidR="00FB3E5E">
        <w:t>appendix</w:t>
      </w:r>
      <w:r>
        <w:t>.</w:t>
      </w:r>
    </w:p>
    <w:p w14:paraId="4F7C7FE4" w14:textId="64D631CD" w:rsidR="00952100" w:rsidRDefault="00952100" w:rsidP="00952100">
      <w:r>
        <w:t xml:space="preserve">It is appreciated that there is considerable time pressure in achieving the tight </w:t>
      </w:r>
      <w:r w:rsidR="00FB3E5E">
        <w:t>deadline,</w:t>
      </w:r>
      <w:r>
        <w:t xml:space="preserve"> but the report is expected to be of the highest quality, with </w:t>
      </w:r>
      <w:r w:rsidR="00FB3E5E">
        <w:t>enough</w:t>
      </w:r>
      <w:r>
        <w:t xml:space="preserve"> graphs, </w:t>
      </w:r>
      <w:r w:rsidR="00FB3E5E">
        <w:t>tables,</w:t>
      </w:r>
      <w:r>
        <w:t xml:space="preserve"> and images to allow JP LLP, a detailed insight into the two </w:t>
      </w:r>
      <w:r w:rsidR="00C626BB">
        <w:t>principal</w:t>
      </w:r>
      <w:r>
        <w:t xml:space="preserve"> markets they are considering.</w:t>
      </w:r>
    </w:p>
    <w:p w14:paraId="76432843" w14:textId="05E3D751" w:rsidR="00952100" w:rsidRDefault="00952100" w:rsidP="00952100">
      <w:r>
        <w:t xml:space="preserve">As agreed, I understand that you will present to me your recommendations in an electronic word report comprising a maximum word count of </w:t>
      </w:r>
      <w:r w:rsidR="00C626BB">
        <w:t>4</w:t>
      </w:r>
      <w:r>
        <w:t xml:space="preserve">,000 words, to be loaded into Moodle, not later than 14:00 on </w:t>
      </w:r>
      <w:r w:rsidR="00C626BB">
        <w:t>28</w:t>
      </w:r>
      <w:r w:rsidR="00C626BB" w:rsidRPr="00C626BB">
        <w:rPr>
          <w:vertAlign w:val="superscript"/>
        </w:rPr>
        <w:t>th</w:t>
      </w:r>
      <w:r w:rsidR="00C626BB">
        <w:t xml:space="preserve"> October 2022.</w:t>
      </w:r>
    </w:p>
    <w:p w14:paraId="096C9BC3" w14:textId="77777777" w:rsidR="00952100" w:rsidRPr="002E100A" w:rsidRDefault="00952100" w:rsidP="00952100">
      <w:r>
        <w:t xml:space="preserve">Yours faithfully </w:t>
      </w:r>
    </w:p>
    <w:p w14:paraId="26A0406A" w14:textId="77777777" w:rsidR="00952100" w:rsidRPr="002E100A" w:rsidRDefault="00952100" w:rsidP="00952100">
      <w:pPr>
        <w:rPr>
          <w:rFonts w:ascii="Edwardian Script ITC" w:hAnsi="Edwardian Script ITC"/>
          <w:sz w:val="32"/>
          <w:szCs w:val="32"/>
        </w:rPr>
      </w:pPr>
      <w:r w:rsidRPr="002E100A">
        <w:rPr>
          <w:rFonts w:ascii="Edwardian Script ITC" w:hAnsi="Edwardian Script ITC"/>
          <w:sz w:val="32"/>
          <w:szCs w:val="32"/>
        </w:rPr>
        <w:t>Paul D Jenkins</w:t>
      </w:r>
    </w:p>
    <w:p w14:paraId="6CD3DB4D" w14:textId="77777777" w:rsidR="00952100" w:rsidRDefault="00952100" w:rsidP="00952100">
      <w:r>
        <w:t>Paul Jenkins MRICS</w:t>
      </w:r>
    </w:p>
    <w:p w14:paraId="16910D0A" w14:textId="77777777" w:rsidR="00952100" w:rsidRDefault="00952100" w:rsidP="00952100">
      <w:r>
        <w:t>Chief Executive Officer</w:t>
      </w:r>
    </w:p>
    <w:p w14:paraId="55ADFA0B" w14:textId="77777777" w:rsidR="00952100" w:rsidRPr="009071D5" w:rsidRDefault="00952100" w:rsidP="00952100">
      <w:pPr>
        <w:pStyle w:val="ListParagraph"/>
        <w:rPr>
          <w:b/>
          <w:u w:val="single"/>
        </w:rPr>
      </w:pPr>
      <w:r w:rsidRPr="009071D5">
        <w:rPr>
          <w:b/>
          <w:u w:val="single"/>
        </w:rPr>
        <w:lastRenderedPageBreak/>
        <w:t>Instructions Set D</w:t>
      </w:r>
    </w:p>
    <w:p w14:paraId="0E5E67CB" w14:textId="77777777" w:rsidR="00952100" w:rsidRDefault="00952100" w:rsidP="00952100"/>
    <w:p w14:paraId="56C08A85" w14:textId="19148742" w:rsidR="00952100" w:rsidRDefault="00952100" w:rsidP="00952100">
      <w:pPr>
        <w:pStyle w:val="ListParagraph"/>
        <w:numPr>
          <w:ilvl w:val="0"/>
          <w:numId w:val="9"/>
        </w:numPr>
      </w:pPr>
      <w:r>
        <w:t xml:space="preserve">An overview of how Bristol and Cardiff offer opportunities for investment and how these centres </w:t>
      </w:r>
      <w:r w:rsidR="00FB3E5E">
        <w:t>compare</w:t>
      </w:r>
      <w:r>
        <w:t xml:space="preserve"> to other regional cities the company has holdings within e.g.  Manchester, Birmingham, </w:t>
      </w:r>
      <w:r w:rsidR="005C68F6">
        <w:t>Liverpool,</w:t>
      </w:r>
      <w:r>
        <w:t xml:space="preserve"> and Leeds</w:t>
      </w:r>
    </w:p>
    <w:p w14:paraId="338EFDDD" w14:textId="77777777" w:rsidR="00952100" w:rsidRDefault="00952100" w:rsidP="00952100">
      <w:pPr>
        <w:pStyle w:val="ListParagraph"/>
        <w:ind w:left="1125"/>
      </w:pPr>
    </w:p>
    <w:p w14:paraId="0FADD032" w14:textId="77777777" w:rsidR="00952100" w:rsidRDefault="00952100" w:rsidP="00952100">
      <w:pPr>
        <w:pStyle w:val="ListParagraph"/>
        <w:numPr>
          <w:ilvl w:val="0"/>
          <w:numId w:val="9"/>
        </w:numPr>
      </w:pPr>
      <w:r>
        <w:t xml:space="preserve"> The provision of an overview of the </w:t>
      </w:r>
      <w:r>
        <w:rPr>
          <w:b/>
        </w:rPr>
        <w:t xml:space="preserve">Cardiff retail </w:t>
      </w:r>
      <w:r w:rsidRPr="002E100A">
        <w:rPr>
          <w:b/>
        </w:rPr>
        <w:t>market</w:t>
      </w:r>
      <w:r>
        <w:t xml:space="preserve"> with advice in respect of submarkets, yields, rental and capital values, supply and demand, vacancy rates, demographic profile and likely returns that have been experienced over the last 10 years in this sector. </w:t>
      </w:r>
    </w:p>
    <w:p w14:paraId="1A18B787" w14:textId="77777777" w:rsidR="00952100" w:rsidRDefault="00952100" w:rsidP="00952100">
      <w:pPr>
        <w:pStyle w:val="ListParagraph"/>
      </w:pPr>
    </w:p>
    <w:p w14:paraId="414573B6" w14:textId="77777777" w:rsidR="00952100" w:rsidRDefault="00952100" w:rsidP="00952100">
      <w:pPr>
        <w:pStyle w:val="ListParagraph"/>
        <w:numPr>
          <w:ilvl w:val="0"/>
          <w:numId w:val="9"/>
        </w:numPr>
      </w:pPr>
      <w:r>
        <w:t xml:space="preserve">The provision of an overview of the </w:t>
      </w:r>
      <w:r>
        <w:rPr>
          <w:b/>
        </w:rPr>
        <w:t xml:space="preserve">Bristol industrial </w:t>
      </w:r>
      <w:r w:rsidRPr="002E100A">
        <w:rPr>
          <w:b/>
        </w:rPr>
        <w:t>market</w:t>
      </w:r>
      <w:r>
        <w:t xml:space="preserve"> with advice in respect of submarkets, yields, rental and capital values, supply and demand, vacancy rates, demographic profile and likely returns that have been experienced over the last 10 years in this sector. They are receiving advice regarding the retail market from one of your competitors.</w:t>
      </w:r>
    </w:p>
    <w:p w14:paraId="2074D367" w14:textId="77777777" w:rsidR="00952100" w:rsidRDefault="00952100" w:rsidP="00952100">
      <w:pPr>
        <w:pStyle w:val="ListParagraph"/>
      </w:pPr>
    </w:p>
    <w:p w14:paraId="3CDED86E" w14:textId="77777777" w:rsidR="00952100" w:rsidRDefault="00952100" w:rsidP="00952100">
      <w:pPr>
        <w:pStyle w:val="ListParagraph"/>
        <w:numPr>
          <w:ilvl w:val="0"/>
          <w:numId w:val="9"/>
        </w:numPr>
      </w:pPr>
      <w:r>
        <w:t xml:space="preserve">Your view of the merits of investing in the </w:t>
      </w:r>
      <w:r>
        <w:rPr>
          <w:b/>
        </w:rPr>
        <w:t>residential market in Cardiff</w:t>
      </w:r>
      <w:r>
        <w:t xml:space="preserve">. The fund is especially interested in the “build to rent sector” and would like to understand whether there have been any developments to date and what the likely supply pipeline is. They would like to know about any scheme that may be currently under development and for you to undertake a SWOT analysis review of the scheme and/ or location </w:t>
      </w:r>
    </w:p>
    <w:p w14:paraId="4C21CEC6" w14:textId="77777777" w:rsidR="00952100" w:rsidRDefault="00952100" w:rsidP="00952100">
      <w:pPr>
        <w:pStyle w:val="ListParagraph"/>
      </w:pPr>
    </w:p>
    <w:p w14:paraId="48066177" w14:textId="77777777" w:rsidR="00952100" w:rsidRDefault="00952100" w:rsidP="00952100">
      <w:pPr>
        <w:pStyle w:val="ListParagraph"/>
        <w:numPr>
          <w:ilvl w:val="0"/>
          <w:numId w:val="9"/>
        </w:numPr>
      </w:pPr>
      <w:r>
        <w:t>If the fund were to invest £30 million in the region, 5 recommended properties that are currently available to purchase in either the commercial and/or residential sectors. The fund would also be prepared to forward fund residential development schemes that have a guaranteed pre-let/sale of 80% but do not wish to invest more than £15m in any one sector</w:t>
      </w:r>
    </w:p>
    <w:p w14:paraId="37D5DC69" w14:textId="77777777" w:rsidR="00952100" w:rsidRDefault="00952100" w:rsidP="00952100">
      <w:pPr>
        <w:pStyle w:val="ListParagraph"/>
      </w:pPr>
    </w:p>
    <w:p w14:paraId="22757B3E" w14:textId="1AD095D8" w:rsidR="00952100" w:rsidRDefault="00952100" w:rsidP="00952100">
      <w:pPr>
        <w:pStyle w:val="ListParagraph"/>
        <w:numPr>
          <w:ilvl w:val="0"/>
          <w:numId w:val="9"/>
        </w:numPr>
      </w:pPr>
      <w:r>
        <w:t xml:space="preserve">You must supply a detailed proposed fee structure, detailed CV of all members of the team and the principal terms of engagement for this report, to be included and presented within the report as an </w:t>
      </w:r>
      <w:r w:rsidR="00FB3E5E">
        <w:t>appendix</w:t>
      </w:r>
      <w:r>
        <w:t>.</w:t>
      </w:r>
    </w:p>
    <w:p w14:paraId="1005BDDC" w14:textId="62B76FA8" w:rsidR="00952100" w:rsidRDefault="00952100" w:rsidP="00952100">
      <w:r>
        <w:t xml:space="preserve">It is appreciated that there is considerable time pressure in achieving the tight </w:t>
      </w:r>
      <w:r w:rsidR="00FB3E5E">
        <w:t>deadline,</w:t>
      </w:r>
      <w:r>
        <w:t xml:space="preserve"> but the report is expected to be of the highest quality, with </w:t>
      </w:r>
      <w:r w:rsidR="00FB3E5E">
        <w:t>enough</w:t>
      </w:r>
      <w:r>
        <w:t xml:space="preserve"> graphs, </w:t>
      </w:r>
      <w:r w:rsidR="00FB3E5E">
        <w:t>tables,</w:t>
      </w:r>
      <w:r>
        <w:t xml:space="preserve"> and images to allow JP LLP, a detailed insight into the two </w:t>
      </w:r>
      <w:r w:rsidR="00C626BB">
        <w:t>principal</w:t>
      </w:r>
      <w:r>
        <w:t xml:space="preserve"> markets they are considering.</w:t>
      </w:r>
    </w:p>
    <w:p w14:paraId="47516D93" w14:textId="38574047" w:rsidR="00952100" w:rsidRDefault="00952100" w:rsidP="00952100">
      <w:r>
        <w:t xml:space="preserve">As agreed, I understand that you will present to me your recommendations in an electronic word report comprising a maximum word count of </w:t>
      </w:r>
      <w:r w:rsidR="00C626BB">
        <w:t>4</w:t>
      </w:r>
      <w:r>
        <w:t xml:space="preserve">,000 words, to be loaded into Moodle, not later than 14:00 on </w:t>
      </w:r>
      <w:r w:rsidR="00C626BB">
        <w:t>28</w:t>
      </w:r>
      <w:r w:rsidR="00C626BB" w:rsidRPr="00C626BB">
        <w:rPr>
          <w:vertAlign w:val="superscript"/>
        </w:rPr>
        <w:t>th</w:t>
      </w:r>
      <w:r w:rsidR="00C626BB">
        <w:t xml:space="preserve"> October 2022.</w:t>
      </w:r>
    </w:p>
    <w:p w14:paraId="19E57347" w14:textId="77777777" w:rsidR="00952100" w:rsidRPr="002E100A" w:rsidRDefault="00952100" w:rsidP="00952100">
      <w:r>
        <w:t xml:space="preserve">Yours faithfully </w:t>
      </w:r>
    </w:p>
    <w:p w14:paraId="12841A3A" w14:textId="77777777" w:rsidR="00952100" w:rsidRPr="002E100A" w:rsidRDefault="00952100" w:rsidP="00952100">
      <w:pPr>
        <w:rPr>
          <w:rFonts w:ascii="Edwardian Script ITC" w:hAnsi="Edwardian Script ITC"/>
          <w:sz w:val="32"/>
          <w:szCs w:val="32"/>
        </w:rPr>
      </w:pPr>
      <w:r w:rsidRPr="002E100A">
        <w:rPr>
          <w:rFonts w:ascii="Edwardian Script ITC" w:hAnsi="Edwardian Script ITC"/>
          <w:sz w:val="32"/>
          <w:szCs w:val="32"/>
        </w:rPr>
        <w:t>Paul D Jenkins</w:t>
      </w:r>
    </w:p>
    <w:p w14:paraId="70EED5B8" w14:textId="77777777" w:rsidR="00952100" w:rsidRDefault="00952100" w:rsidP="00952100">
      <w:r>
        <w:t>Paul Jenkins MRICS</w:t>
      </w:r>
    </w:p>
    <w:p w14:paraId="1589EBF5" w14:textId="77777777" w:rsidR="00952100" w:rsidRDefault="00952100" w:rsidP="00952100">
      <w:r>
        <w:t>Chief Executive Officer</w:t>
      </w:r>
    </w:p>
    <w:p w14:paraId="672DD012" w14:textId="77777777" w:rsidR="00952100" w:rsidRPr="009071D5" w:rsidRDefault="00952100" w:rsidP="00952100">
      <w:pPr>
        <w:rPr>
          <w:b/>
          <w:u w:val="single"/>
        </w:rPr>
      </w:pPr>
      <w:r w:rsidRPr="009071D5">
        <w:rPr>
          <w:b/>
          <w:u w:val="single"/>
        </w:rPr>
        <w:lastRenderedPageBreak/>
        <w:t>Instructions Set E</w:t>
      </w:r>
    </w:p>
    <w:p w14:paraId="639439F9" w14:textId="77777777" w:rsidR="00952100" w:rsidRDefault="00952100" w:rsidP="00952100"/>
    <w:p w14:paraId="4880F3D4" w14:textId="5647C471" w:rsidR="00952100" w:rsidRDefault="00952100" w:rsidP="00952100">
      <w:pPr>
        <w:pStyle w:val="ListParagraph"/>
        <w:numPr>
          <w:ilvl w:val="0"/>
          <w:numId w:val="10"/>
        </w:numPr>
      </w:pPr>
      <w:r>
        <w:t xml:space="preserve">An overview of how Bristol and Cardiff offer opportunities for investment and how these centres </w:t>
      </w:r>
      <w:r w:rsidR="00FB3E5E">
        <w:t>compare</w:t>
      </w:r>
      <w:r>
        <w:t xml:space="preserve"> to other regional cities the company has holdings within e.g.  Manchester, Birmingham, </w:t>
      </w:r>
      <w:r w:rsidR="00FB3E5E">
        <w:t>Liverpool,</w:t>
      </w:r>
      <w:r>
        <w:t xml:space="preserve"> and Leeds</w:t>
      </w:r>
    </w:p>
    <w:p w14:paraId="1616D4D9" w14:textId="77777777" w:rsidR="00952100" w:rsidRDefault="00952100" w:rsidP="00952100">
      <w:pPr>
        <w:pStyle w:val="ListParagraph"/>
        <w:ind w:left="1125"/>
      </w:pPr>
    </w:p>
    <w:p w14:paraId="04F05197" w14:textId="77777777" w:rsidR="00952100" w:rsidRDefault="00952100" w:rsidP="00952100">
      <w:pPr>
        <w:pStyle w:val="ListParagraph"/>
        <w:numPr>
          <w:ilvl w:val="0"/>
          <w:numId w:val="10"/>
        </w:numPr>
      </w:pPr>
      <w:r>
        <w:t xml:space="preserve"> The provision of an overview of the </w:t>
      </w:r>
      <w:r>
        <w:rPr>
          <w:b/>
        </w:rPr>
        <w:t xml:space="preserve">Bristol retail </w:t>
      </w:r>
      <w:r w:rsidRPr="002E100A">
        <w:rPr>
          <w:b/>
        </w:rPr>
        <w:t>market</w:t>
      </w:r>
      <w:r>
        <w:t xml:space="preserve"> with advice in respect of submarkets, yields, rental and capital values, supply and demand, vacancy rates, demographic profile and likely returns that have been experienced over the last 10 years in this sector. </w:t>
      </w:r>
    </w:p>
    <w:p w14:paraId="1276CFA5" w14:textId="77777777" w:rsidR="00952100" w:rsidRDefault="00952100" w:rsidP="00952100">
      <w:pPr>
        <w:pStyle w:val="ListParagraph"/>
      </w:pPr>
    </w:p>
    <w:p w14:paraId="7308B2D9" w14:textId="77777777" w:rsidR="00952100" w:rsidRDefault="00952100" w:rsidP="00952100">
      <w:pPr>
        <w:pStyle w:val="ListParagraph"/>
        <w:numPr>
          <w:ilvl w:val="0"/>
          <w:numId w:val="10"/>
        </w:numPr>
      </w:pPr>
      <w:r>
        <w:t xml:space="preserve">The provision of an overview of the </w:t>
      </w:r>
      <w:r>
        <w:rPr>
          <w:b/>
        </w:rPr>
        <w:t xml:space="preserve">Cardiff industrial </w:t>
      </w:r>
      <w:r w:rsidRPr="002E100A">
        <w:rPr>
          <w:b/>
        </w:rPr>
        <w:t>market</w:t>
      </w:r>
      <w:r>
        <w:t xml:space="preserve"> with advice in respect of submarkets, yields, rental and capital values, supply and demand, vacancy rates, demographic profile and likely returns that have been experienced over the last 10 years in this sector. They are receiving advice regarding the retail market from one of your competitors.</w:t>
      </w:r>
    </w:p>
    <w:p w14:paraId="2FC21ABB" w14:textId="77777777" w:rsidR="00952100" w:rsidRDefault="00952100" w:rsidP="00952100">
      <w:pPr>
        <w:pStyle w:val="ListParagraph"/>
      </w:pPr>
    </w:p>
    <w:p w14:paraId="448840FD" w14:textId="77777777" w:rsidR="00952100" w:rsidRDefault="00952100" w:rsidP="00952100">
      <w:pPr>
        <w:pStyle w:val="ListParagraph"/>
        <w:numPr>
          <w:ilvl w:val="0"/>
          <w:numId w:val="10"/>
        </w:numPr>
      </w:pPr>
      <w:r>
        <w:t xml:space="preserve">Your view of the merits of investing in the </w:t>
      </w:r>
      <w:r>
        <w:rPr>
          <w:b/>
        </w:rPr>
        <w:t>residential market in Bristol</w:t>
      </w:r>
      <w:r>
        <w:t xml:space="preserve">. The fund is especially interested in the “build to rent sector” and would like to understand whether there have been any developments to date and what the likely supply pipeline is. They would like to know about any scheme that may be currently under development and for you to undertake a SWOT analysis review of the scheme and/ or location </w:t>
      </w:r>
    </w:p>
    <w:p w14:paraId="3A320792" w14:textId="77777777" w:rsidR="00952100" w:rsidRDefault="00952100" w:rsidP="00952100">
      <w:pPr>
        <w:pStyle w:val="ListParagraph"/>
      </w:pPr>
    </w:p>
    <w:p w14:paraId="2C5947D4" w14:textId="77777777" w:rsidR="00952100" w:rsidRDefault="00952100" w:rsidP="00952100">
      <w:pPr>
        <w:pStyle w:val="ListParagraph"/>
        <w:numPr>
          <w:ilvl w:val="0"/>
          <w:numId w:val="10"/>
        </w:numPr>
      </w:pPr>
      <w:r>
        <w:t>If the fund were to invest £30 million in the region, 5 recommended properties that are currently available to purchase in either the commercial and/or residential sectors. The fund would also be prepared to forward fund residential development schemes that have a guaranteed pre-let/sale of 80% but do not wish to invest more than £15m in any one sector</w:t>
      </w:r>
    </w:p>
    <w:p w14:paraId="7825570B" w14:textId="77777777" w:rsidR="00952100" w:rsidRDefault="00952100" w:rsidP="00952100">
      <w:pPr>
        <w:pStyle w:val="ListParagraph"/>
      </w:pPr>
    </w:p>
    <w:p w14:paraId="4B8948B1" w14:textId="5952AAC1" w:rsidR="00952100" w:rsidRDefault="00952100" w:rsidP="00952100">
      <w:pPr>
        <w:pStyle w:val="ListParagraph"/>
        <w:numPr>
          <w:ilvl w:val="0"/>
          <w:numId w:val="10"/>
        </w:numPr>
      </w:pPr>
      <w:r>
        <w:t xml:space="preserve">You must supply a detailed proposed fee structure, detailed CV of all members of the team and the principal terms of engagement for this report, to be included and presented within the report as an </w:t>
      </w:r>
      <w:r w:rsidR="00FB3E5E">
        <w:t>appendix</w:t>
      </w:r>
      <w:r>
        <w:t>.</w:t>
      </w:r>
    </w:p>
    <w:p w14:paraId="6CB68657" w14:textId="6055C8A0" w:rsidR="00952100" w:rsidRDefault="00952100" w:rsidP="00952100">
      <w:r>
        <w:t xml:space="preserve">It is appreciated that there is considerable time pressure in achieving the tight </w:t>
      </w:r>
      <w:r w:rsidR="00045463">
        <w:t>deadline,</w:t>
      </w:r>
      <w:r>
        <w:t xml:space="preserve"> but the report is expected to be of the highest quality, with </w:t>
      </w:r>
      <w:r w:rsidR="00C626BB">
        <w:t>enough</w:t>
      </w:r>
      <w:r>
        <w:t xml:space="preserve"> graphs, </w:t>
      </w:r>
      <w:r w:rsidR="00C626BB">
        <w:t>tables,</w:t>
      </w:r>
      <w:r>
        <w:t xml:space="preserve"> and images to allow JP LLP, a detailed insight into the two </w:t>
      </w:r>
      <w:r w:rsidR="00C626BB">
        <w:t>principal</w:t>
      </w:r>
      <w:r>
        <w:t xml:space="preserve"> markets they are considering.</w:t>
      </w:r>
    </w:p>
    <w:p w14:paraId="314CA1DB" w14:textId="7889FCE6" w:rsidR="00952100" w:rsidRDefault="00952100" w:rsidP="00952100">
      <w:r>
        <w:t xml:space="preserve">As agreed, I understand that you will present to me your recommendations in an electronic word report comprising a maximum word count of </w:t>
      </w:r>
      <w:r w:rsidR="00C626BB">
        <w:t>4</w:t>
      </w:r>
      <w:r>
        <w:t>,000 words, to be loaded into Moodle, not later than 14:00 on</w:t>
      </w:r>
      <w:r w:rsidR="00C626BB">
        <w:t xml:space="preserve"> 28</w:t>
      </w:r>
      <w:r w:rsidR="00C626BB" w:rsidRPr="00C626BB">
        <w:rPr>
          <w:vertAlign w:val="superscript"/>
        </w:rPr>
        <w:t>th</w:t>
      </w:r>
      <w:r w:rsidR="00C626BB">
        <w:t xml:space="preserve"> October 2022</w:t>
      </w:r>
      <w:r w:rsidR="00FB3E5E">
        <w:t>.</w:t>
      </w:r>
    </w:p>
    <w:p w14:paraId="63EA17E9" w14:textId="77777777" w:rsidR="00952100" w:rsidRPr="002E100A" w:rsidRDefault="00952100" w:rsidP="00952100">
      <w:r>
        <w:t xml:space="preserve">Yours faithfully </w:t>
      </w:r>
    </w:p>
    <w:p w14:paraId="26A43F2E" w14:textId="77777777" w:rsidR="00952100" w:rsidRPr="002E100A" w:rsidRDefault="00952100" w:rsidP="00952100">
      <w:pPr>
        <w:rPr>
          <w:rFonts w:ascii="Edwardian Script ITC" w:hAnsi="Edwardian Script ITC"/>
          <w:sz w:val="32"/>
          <w:szCs w:val="32"/>
        </w:rPr>
      </w:pPr>
      <w:r w:rsidRPr="002E100A">
        <w:rPr>
          <w:rFonts w:ascii="Edwardian Script ITC" w:hAnsi="Edwardian Script ITC"/>
          <w:sz w:val="32"/>
          <w:szCs w:val="32"/>
        </w:rPr>
        <w:t>Paul D Jenkins</w:t>
      </w:r>
    </w:p>
    <w:p w14:paraId="06189305" w14:textId="77777777" w:rsidR="00952100" w:rsidRDefault="00952100" w:rsidP="00952100">
      <w:r>
        <w:t>Paul Jenkins MRICS</w:t>
      </w:r>
    </w:p>
    <w:p w14:paraId="77CCC8FB" w14:textId="77777777" w:rsidR="00D03E80" w:rsidRPr="00952100" w:rsidRDefault="00952100">
      <w:r>
        <w:t>Chief Executive Officer</w:t>
      </w:r>
      <w:r w:rsidR="00D03E80">
        <w:rPr>
          <w:b/>
          <w:sz w:val="28"/>
          <w:szCs w:val="28"/>
        </w:rPr>
        <w:br w:type="page"/>
      </w:r>
    </w:p>
    <w:p w14:paraId="06473ECC" w14:textId="77777777" w:rsidR="00FE75BC" w:rsidRDefault="00FE75BC" w:rsidP="000F29F8">
      <w:pPr>
        <w:jc w:val="center"/>
        <w:rPr>
          <w:b/>
          <w:sz w:val="28"/>
          <w:szCs w:val="28"/>
        </w:rPr>
      </w:pPr>
      <w:r w:rsidRPr="00FE75BC">
        <w:rPr>
          <w:b/>
          <w:sz w:val="28"/>
          <w:szCs w:val="28"/>
        </w:rPr>
        <w:lastRenderedPageBreak/>
        <w:t xml:space="preserve">STAFF </w:t>
      </w:r>
      <w:r w:rsidR="000F29F8">
        <w:rPr>
          <w:b/>
          <w:sz w:val="28"/>
          <w:szCs w:val="28"/>
        </w:rPr>
        <w:t xml:space="preserve">and STAFF </w:t>
      </w:r>
      <w:r w:rsidRPr="00FE75BC">
        <w:rPr>
          <w:b/>
          <w:sz w:val="28"/>
          <w:szCs w:val="28"/>
        </w:rPr>
        <w:t>CONTACT TIME</w:t>
      </w:r>
    </w:p>
    <w:p w14:paraId="7640C417" w14:textId="77777777" w:rsidR="000F29F8" w:rsidRDefault="000F29F8" w:rsidP="000F29F8">
      <w:pPr>
        <w:jc w:val="center"/>
        <w:rPr>
          <w:b/>
          <w:sz w:val="28"/>
          <w:szCs w:val="28"/>
        </w:rPr>
      </w:pPr>
    </w:p>
    <w:p w14:paraId="2DAF9819" w14:textId="66ACA27C" w:rsidR="000F29F8" w:rsidRPr="000F29F8" w:rsidRDefault="000F29F8" w:rsidP="000F29F8">
      <w:r w:rsidRPr="000F29F8">
        <w:t xml:space="preserve">I am hugely grateful that </w:t>
      </w:r>
      <w:r w:rsidR="00704015">
        <w:t>f</w:t>
      </w:r>
      <w:r w:rsidR="00C626BB">
        <w:t>our</w:t>
      </w:r>
      <w:r w:rsidRPr="000F29F8">
        <w:t xml:space="preserve"> colleagues will be joining me for the duration of the field trip </w:t>
      </w:r>
    </w:p>
    <w:p w14:paraId="446AC6BB" w14:textId="0C4C8914" w:rsidR="000F29F8" w:rsidRDefault="000F29F8" w:rsidP="000F29F8">
      <w:pPr>
        <w:pStyle w:val="ListParagraph"/>
        <w:numPr>
          <w:ilvl w:val="0"/>
          <w:numId w:val="13"/>
        </w:numPr>
      </w:pPr>
      <w:r w:rsidRPr="000F29F8">
        <w:t>Elaine Tooke</w:t>
      </w:r>
    </w:p>
    <w:p w14:paraId="6F33726B" w14:textId="07E253AE" w:rsidR="00FB3E5E" w:rsidRDefault="00FB3E5E" w:rsidP="000F29F8">
      <w:pPr>
        <w:pStyle w:val="ListParagraph"/>
        <w:numPr>
          <w:ilvl w:val="0"/>
          <w:numId w:val="13"/>
        </w:numPr>
      </w:pPr>
      <w:r>
        <w:t>Paul Jenkins</w:t>
      </w:r>
    </w:p>
    <w:p w14:paraId="10B0EB84" w14:textId="7A21ADA4" w:rsidR="00C626BB" w:rsidRDefault="00C626BB" w:rsidP="000F29F8">
      <w:pPr>
        <w:pStyle w:val="ListParagraph"/>
        <w:numPr>
          <w:ilvl w:val="0"/>
          <w:numId w:val="13"/>
        </w:numPr>
      </w:pPr>
      <w:r>
        <w:t>Rebecca Gee</w:t>
      </w:r>
    </w:p>
    <w:p w14:paraId="790F58D9" w14:textId="0D03964F" w:rsidR="00C626BB" w:rsidRPr="000F29F8" w:rsidRDefault="00C626BB" w:rsidP="000F29F8">
      <w:pPr>
        <w:pStyle w:val="ListParagraph"/>
        <w:numPr>
          <w:ilvl w:val="0"/>
          <w:numId w:val="13"/>
        </w:numPr>
      </w:pPr>
      <w:r>
        <w:t>Elaine Tooke</w:t>
      </w:r>
    </w:p>
    <w:p w14:paraId="217514A3" w14:textId="77777777" w:rsidR="000F29F8" w:rsidRPr="000F29F8" w:rsidRDefault="000F29F8" w:rsidP="000F29F8">
      <w:r>
        <w:t>Please show them every courtesy and be aware that they have many duties on this field trip, as well as helping you to do the very best you can.</w:t>
      </w:r>
    </w:p>
    <w:p w14:paraId="5B971A49" w14:textId="54B867C4" w:rsidR="00FE75BC" w:rsidRDefault="00FE75BC" w:rsidP="00660B0A">
      <w:r w:rsidRPr="00FE75BC">
        <w:t>Staff will</w:t>
      </w:r>
      <w:r w:rsidR="005732AC">
        <w:t xml:space="preserve"> generally</w:t>
      </w:r>
      <w:r w:rsidRPr="00FE75BC">
        <w:t xml:space="preserve"> be available within the 6th Floor Meeting Rooms within the Futures Inn at the following times</w:t>
      </w:r>
      <w:r w:rsidR="000F29F8">
        <w:t xml:space="preserve"> to assist with your queries</w:t>
      </w:r>
      <w:r w:rsidR="00FB3E5E">
        <w:t>:</w:t>
      </w:r>
    </w:p>
    <w:p w14:paraId="5A313457" w14:textId="77777777" w:rsidR="00FE75BC" w:rsidRDefault="00FE75BC" w:rsidP="00FE75BC">
      <w:pPr>
        <w:pStyle w:val="ListParagraph"/>
      </w:pPr>
    </w:p>
    <w:p w14:paraId="2CB1D742" w14:textId="0E5D49D0" w:rsidR="00FE75BC" w:rsidRDefault="00704015" w:rsidP="00FE75BC">
      <w:pPr>
        <w:pStyle w:val="ListParagraph"/>
        <w:numPr>
          <w:ilvl w:val="0"/>
          <w:numId w:val="4"/>
        </w:numPr>
      </w:pPr>
      <w:r>
        <w:t xml:space="preserve">Thursday </w:t>
      </w:r>
      <w:r w:rsidR="00D37268">
        <w:t>27</w:t>
      </w:r>
      <w:r w:rsidR="00D37268" w:rsidRPr="00D37268">
        <w:rPr>
          <w:vertAlign w:val="superscript"/>
        </w:rPr>
        <w:t>th</w:t>
      </w:r>
      <w:r w:rsidR="00D37268">
        <w:t xml:space="preserve"> October </w:t>
      </w:r>
      <w:r>
        <w:t>09.00-1</w:t>
      </w:r>
      <w:r w:rsidR="00D37268">
        <w:t>1</w:t>
      </w:r>
      <w:r>
        <w:t>.00</w:t>
      </w:r>
      <w:r w:rsidR="00FE75BC">
        <w:t xml:space="preserve"> </w:t>
      </w:r>
      <w:r w:rsidR="00D37268">
        <w:t>&amp; 16.00-17.00</w:t>
      </w:r>
    </w:p>
    <w:p w14:paraId="019F0AAF" w14:textId="5910DBD2" w:rsidR="00D37268" w:rsidRDefault="00D37268" w:rsidP="00FE75BC">
      <w:pPr>
        <w:pStyle w:val="ListParagraph"/>
        <w:numPr>
          <w:ilvl w:val="0"/>
          <w:numId w:val="4"/>
        </w:numPr>
      </w:pPr>
      <w:r>
        <w:t>Friday 28</w:t>
      </w:r>
      <w:r w:rsidRPr="00D37268">
        <w:rPr>
          <w:vertAlign w:val="superscript"/>
        </w:rPr>
        <w:t>th</w:t>
      </w:r>
      <w:r>
        <w:t xml:space="preserve"> October 10.00-11.00</w:t>
      </w:r>
    </w:p>
    <w:p w14:paraId="3D9BB6CC" w14:textId="77777777" w:rsidR="00FE75BC" w:rsidRDefault="00FE75BC" w:rsidP="00FE75BC">
      <w:pPr>
        <w:pStyle w:val="ListParagraph"/>
      </w:pPr>
    </w:p>
    <w:p w14:paraId="19C09650" w14:textId="77777777" w:rsidR="00660B0A" w:rsidRDefault="00FE75BC" w:rsidP="00FE75BC">
      <w:pPr>
        <w:pStyle w:val="ListParagraph"/>
        <w:numPr>
          <w:ilvl w:val="0"/>
          <w:numId w:val="4"/>
        </w:numPr>
      </w:pPr>
      <w:r>
        <w:t>A</w:t>
      </w:r>
      <w:r w:rsidRPr="00FE75BC">
        <w:t>t other times by prior arrangement.</w:t>
      </w:r>
    </w:p>
    <w:p w14:paraId="0C534B9D" w14:textId="77777777" w:rsidR="00091693" w:rsidRPr="00FE75BC" w:rsidRDefault="00660B0A" w:rsidP="00FE75BC">
      <w:r>
        <w:br w:type="page"/>
      </w:r>
    </w:p>
    <w:p w14:paraId="728883A0" w14:textId="77777777" w:rsidR="00091693" w:rsidRPr="00091693" w:rsidRDefault="00091693" w:rsidP="00091693">
      <w:pPr>
        <w:jc w:val="center"/>
        <w:rPr>
          <w:b/>
          <w:sz w:val="28"/>
          <w:szCs w:val="28"/>
        </w:rPr>
      </w:pPr>
      <w:r w:rsidRPr="00091693">
        <w:rPr>
          <w:b/>
          <w:sz w:val="28"/>
          <w:szCs w:val="28"/>
        </w:rPr>
        <w:lastRenderedPageBreak/>
        <w:t>PERSONAL SAFETY AND EMERGENCY CONTACT NUMBERS</w:t>
      </w:r>
    </w:p>
    <w:p w14:paraId="7A2E76CD" w14:textId="77777777" w:rsidR="00091693" w:rsidRDefault="00091693"/>
    <w:p w14:paraId="6390830B" w14:textId="77777777" w:rsidR="00091693" w:rsidRDefault="00091693">
      <w:r>
        <w:t xml:space="preserve">Both Cardiff and Bristol are big cities with which most of you are not familiar. </w:t>
      </w:r>
    </w:p>
    <w:p w14:paraId="3A001E7A" w14:textId="77777777" w:rsidR="00091693" w:rsidRDefault="00091693">
      <w:r>
        <w:t xml:space="preserve">It has areas, like any City, in which it would not be advisable to go. Nor is there any need for you to do so. Learn to trust your senses and feelings. Everyone has an in-built warning system called the flight or fight syndrome. The human body tells you when things are going wrong. You have a duty not to put yourself or others at risk by your actions or omissions. </w:t>
      </w:r>
    </w:p>
    <w:p w14:paraId="319E1439" w14:textId="77777777" w:rsidR="00091693" w:rsidRDefault="00091693">
      <w:r>
        <w:t xml:space="preserve">Be vigilant regarding your own safety, particularly at night and in any area in which it may be difficult to summon help quickly. </w:t>
      </w:r>
    </w:p>
    <w:p w14:paraId="187AA9BF" w14:textId="77777777" w:rsidR="00091693" w:rsidRDefault="00091693">
      <w:r>
        <w:t>Key considerations</w:t>
      </w:r>
    </w:p>
    <w:p w14:paraId="34CED277" w14:textId="77777777" w:rsidR="00091693" w:rsidRDefault="00091693" w:rsidP="00091693">
      <w:pPr>
        <w:pStyle w:val="ListParagraph"/>
        <w:numPr>
          <w:ilvl w:val="0"/>
          <w:numId w:val="3"/>
        </w:numPr>
      </w:pPr>
      <w:r>
        <w:t xml:space="preserve">Do not allow yourself to become so preoccupied with your work that you fail to notice potential danger signals. </w:t>
      </w:r>
    </w:p>
    <w:p w14:paraId="7D6CDD0B" w14:textId="77777777" w:rsidR="005732AC" w:rsidRDefault="00091693" w:rsidP="00091693">
      <w:pPr>
        <w:pStyle w:val="ListParagraph"/>
        <w:numPr>
          <w:ilvl w:val="0"/>
          <w:numId w:val="3"/>
        </w:numPr>
      </w:pPr>
      <w:r>
        <w:t xml:space="preserve">Do NOT walk around the city centre at night on your own. </w:t>
      </w:r>
    </w:p>
    <w:p w14:paraId="5468E994" w14:textId="77777777" w:rsidR="00091693" w:rsidRDefault="00091693" w:rsidP="00091693">
      <w:pPr>
        <w:pStyle w:val="ListParagraph"/>
        <w:numPr>
          <w:ilvl w:val="0"/>
          <w:numId w:val="3"/>
        </w:numPr>
      </w:pPr>
      <w:r>
        <w:t xml:space="preserve">Do NOT walk around areas where you cannot summon help on your own. </w:t>
      </w:r>
    </w:p>
    <w:p w14:paraId="57D5B2E6" w14:textId="5280555A" w:rsidR="005732AC" w:rsidRDefault="00091693" w:rsidP="00091693">
      <w:pPr>
        <w:pStyle w:val="ListParagraph"/>
        <w:numPr>
          <w:ilvl w:val="0"/>
          <w:numId w:val="3"/>
        </w:numPr>
      </w:pPr>
      <w:r>
        <w:t xml:space="preserve">DO make sure that your </w:t>
      </w:r>
      <w:r w:rsidR="00BB05C8">
        <w:t>roommate</w:t>
      </w:r>
      <w:r>
        <w:t xml:space="preserve"> knows where you are and what you are doing at all times or, if not your room-mate, then someone else in your project group. </w:t>
      </w:r>
    </w:p>
    <w:p w14:paraId="3C3CFD1E" w14:textId="77777777" w:rsidR="00091693" w:rsidRDefault="00091693" w:rsidP="00091693">
      <w:pPr>
        <w:pStyle w:val="ListParagraph"/>
        <w:numPr>
          <w:ilvl w:val="0"/>
          <w:numId w:val="3"/>
        </w:numPr>
      </w:pPr>
      <w:r>
        <w:t xml:space="preserve">If the person who has given you their movements does not appear for an undue amount of time and cannot be contacted (e.g. by mobile phone) let a member of staff know of your concern. </w:t>
      </w:r>
    </w:p>
    <w:p w14:paraId="0AC74064" w14:textId="77777777" w:rsidR="00091693" w:rsidRDefault="00091693" w:rsidP="00091693">
      <w:pPr>
        <w:pStyle w:val="ListParagraph"/>
        <w:numPr>
          <w:ilvl w:val="0"/>
          <w:numId w:val="3"/>
        </w:numPr>
      </w:pPr>
      <w:r>
        <w:t>DO go with colleagues’ on-site inspections and to collect data and NOT alone.</w:t>
      </w:r>
    </w:p>
    <w:p w14:paraId="63DF413C" w14:textId="77777777" w:rsidR="00091693" w:rsidRDefault="00091693" w:rsidP="00091693"/>
    <w:p w14:paraId="06D688A5" w14:textId="77777777" w:rsidR="00091693" w:rsidRPr="00091693" w:rsidRDefault="00091693" w:rsidP="00091693">
      <w:pPr>
        <w:jc w:val="center"/>
        <w:rPr>
          <w:sz w:val="28"/>
          <w:szCs w:val="28"/>
        </w:rPr>
      </w:pPr>
    </w:p>
    <w:p w14:paraId="6F44E05B" w14:textId="77777777" w:rsidR="00091693" w:rsidRDefault="00091693" w:rsidP="00091693">
      <w:pPr>
        <w:jc w:val="center"/>
        <w:rPr>
          <w:b/>
          <w:sz w:val="28"/>
          <w:szCs w:val="28"/>
        </w:rPr>
      </w:pPr>
      <w:r w:rsidRPr="00091693">
        <w:rPr>
          <w:b/>
          <w:sz w:val="28"/>
          <w:szCs w:val="28"/>
        </w:rPr>
        <w:t>EMERGENCY CONTACT NUMBERS</w:t>
      </w:r>
    </w:p>
    <w:p w14:paraId="405FE8A9" w14:textId="77777777" w:rsidR="00091693" w:rsidRPr="0073683B" w:rsidRDefault="0073683B" w:rsidP="0073683B">
      <w:r w:rsidRPr="0073683B">
        <w:t>The following staff on are on duty during the whole of residential field trip</w:t>
      </w:r>
    </w:p>
    <w:p w14:paraId="1AB00E7F" w14:textId="6B2CC095" w:rsidR="00704015" w:rsidRDefault="00704015" w:rsidP="00091693">
      <w:r>
        <w:t xml:space="preserve">Please look at the contact page on </w:t>
      </w:r>
      <w:hyperlink r:id="rId33" w:history="1">
        <w:r w:rsidRPr="00704015">
          <w:rPr>
            <w:rStyle w:val="Hyperlink"/>
          </w:rPr>
          <w:t>sbe-real-estate.com</w:t>
        </w:r>
      </w:hyperlink>
    </w:p>
    <w:p w14:paraId="5BFF6BED" w14:textId="3980BBC4" w:rsidR="00091693" w:rsidRDefault="00091693" w:rsidP="00091693">
      <w:r w:rsidRPr="00091693">
        <w:t xml:space="preserve">In addition, the following Oxford Brookes numbers are available to be called in an emergency 24/7: </w:t>
      </w:r>
    </w:p>
    <w:p w14:paraId="70DC4567" w14:textId="77777777" w:rsidR="00091693" w:rsidRDefault="00091693" w:rsidP="00091693">
      <w:pPr>
        <w:pStyle w:val="ListParagraph"/>
        <w:numPr>
          <w:ilvl w:val="0"/>
          <w:numId w:val="1"/>
        </w:numPr>
      </w:pPr>
      <w:r w:rsidRPr="00091693">
        <w:t xml:space="preserve">Site Services Manager 01865 483059 </w:t>
      </w:r>
    </w:p>
    <w:p w14:paraId="4D5F663F" w14:textId="77777777" w:rsidR="00091693" w:rsidRDefault="00091693" w:rsidP="00091693">
      <w:pPr>
        <w:pStyle w:val="ListParagraph"/>
        <w:numPr>
          <w:ilvl w:val="0"/>
          <w:numId w:val="1"/>
        </w:numPr>
      </w:pPr>
      <w:r w:rsidRPr="00091693">
        <w:t xml:space="preserve">Security Office 01865 483060 </w:t>
      </w:r>
    </w:p>
    <w:p w14:paraId="5FD2E887" w14:textId="60BDF6E0" w:rsidR="00F03F7B" w:rsidRDefault="00091693" w:rsidP="000F29F8">
      <w:pPr>
        <w:pStyle w:val="ListParagraph"/>
        <w:numPr>
          <w:ilvl w:val="0"/>
          <w:numId w:val="1"/>
        </w:numPr>
      </w:pPr>
      <w:r w:rsidRPr="00091693">
        <w:t>Student Services 01865 484650</w:t>
      </w:r>
    </w:p>
    <w:p w14:paraId="72B4DC51" w14:textId="40D69D86" w:rsidR="005C68F6" w:rsidRDefault="005C68F6" w:rsidP="005C68F6"/>
    <w:p w14:paraId="0465E9F6" w14:textId="77777777" w:rsidR="005C68F6" w:rsidRDefault="005C68F6" w:rsidP="005C68F6"/>
    <w:p w14:paraId="699077D2" w14:textId="60A973F8" w:rsidR="005C68F6" w:rsidRPr="005C68F6" w:rsidRDefault="005C68F6" w:rsidP="005C68F6">
      <w:pPr>
        <w:sectPr w:rsidR="005C68F6" w:rsidRPr="005C68F6" w:rsidSect="007663DB">
          <w:footerReference w:type="first" r:id="rId34"/>
          <w:pgSz w:w="11906" w:h="16838"/>
          <w:pgMar w:top="1440" w:right="1440" w:bottom="1440" w:left="1440" w:header="708" w:footer="708" w:gutter="0"/>
          <w:pgNumType w:start="12"/>
          <w:cols w:space="708"/>
          <w:titlePg/>
          <w:docGrid w:linePitch="360"/>
        </w:sectPr>
      </w:pPr>
    </w:p>
    <w:p w14:paraId="68A4ADEA" w14:textId="03EC8BC6" w:rsidR="00DC2913" w:rsidRPr="00DC2913" w:rsidRDefault="00DC2913" w:rsidP="005C68F6">
      <w:pPr>
        <w:jc w:val="center"/>
        <w:rPr>
          <w:b/>
          <w:sz w:val="28"/>
          <w:szCs w:val="28"/>
        </w:rPr>
      </w:pPr>
      <w:r w:rsidRPr="00DC2913">
        <w:rPr>
          <w:b/>
          <w:sz w:val="28"/>
          <w:szCs w:val="28"/>
        </w:rPr>
        <w:lastRenderedPageBreak/>
        <w:t xml:space="preserve">APPENDIX </w:t>
      </w:r>
      <w:r w:rsidR="005C68F6">
        <w:rPr>
          <w:b/>
          <w:sz w:val="28"/>
          <w:szCs w:val="28"/>
        </w:rPr>
        <w:t>1</w:t>
      </w:r>
    </w:p>
    <w:p w14:paraId="10B0CBA5" w14:textId="77777777" w:rsidR="00DC2913" w:rsidRPr="00DC2913" w:rsidRDefault="00DC2913" w:rsidP="00DC2913">
      <w:pPr>
        <w:jc w:val="center"/>
        <w:rPr>
          <w:b/>
          <w:sz w:val="28"/>
          <w:szCs w:val="28"/>
        </w:rPr>
      </w:pPr>
    </w:p>
    <w:p w14:paraId="6981200D" w14:textId="77777777" w:rsidR="00DC2913" w:rsidRPr="00DC2913" w:rsidRDefault="00DC2913" w:rsidP="00DC2913">
      <w:pPr>
        <w:jc w:val="center"/>
        <w:rPr>
          <w:b/>
          <w:sz w:val="28"/>
          <w:szCs w:val="28"/>
        </w:rPr>
      </w:pPr>
      <w:r w:rsidRPr="00DC2913">
        <w:rPr>
          <w:b/>
          <w:sz w:val="28"/>
          <w:szCs w:val="28"/>
        </w:rPr>
        <w:t>RUBRIC TABLE</w:t>
      </w:r>
    </w:p>
    <w:tbl>
      <w:tblPr>
        <w:tblStyle w:val="TableGrid1"/>
        <w:tblpPr w:leftFromText="180" w:rightFromText="180" w:vertAnchor="page" w:horzAnchor="margin" w:tblpY="1546"/>
        <w:tblW w:w="0" w:type="auto"/>
        <w:tblLook w:val="04A0" w:firstRow="1" w:lastRow="0" w:firstColumn="1" w:lastColumn="0" w:noHBand="0" w:noVBand="1"/>
      </w:tblPr>
      <w:tblGrid>
        <w:gridCol w:w="1365"/>
        <w:gridCol w:w="1362"/>
        <w:gridCol w:w="1248"/>
        <w:gridCol w:w="1548"/>
        <w:gridCol w:w="1546"/>
        <w:gridCol w:w="1622"/>
        <w:gridCol w:w="1327"/>
        <w:gridCol w:w="1310"/>
        <w:gridCol w:w="1310"/>
        <w:gridCol w:w="1310"/>
      </w:tblGrid>
      <w:tr w:rsidR="00845AAD" w:rsidRPr="00301C85" w14:paraId="6F94E668" w14:textId="77777777" w:rsidTr="00DC2913">
        <w:tc>
          <w:tcPr>
            <w:tcW w:w="1365" w:type="dxa"/>
          </w:tcPr>
          <w:p w14:paraId="19B78BE2" w14:textId="77777777" w:rsidR="00845AAD" w:rsidRPr="00301C85" w:rsidRDefault="00845AAD" w:rsidP="00DC2913">
            <w:pPr>
              <w:rPr>
                <w:rFonts w:ascii="Arial" w:eastAsia="Times New Roman" w:hAnsi="Arial" w:cs="Times New Roman"/>
                <w:szCs w:val="20"/>
              </w:rPr>
            </w:pPr>
          </w:p>
        </w:tc>
        <w:tc>
          <w:tcPr>
            <w:tcW w:w="1362" w:type="dxa"/>
          </w:tcPr>
          <w:p w14:paraId="317E2BED"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A+</w:t>
            </w:r>
          </w:p>
        </w:tc>
        <w:tc>
          <w:tcPr>
            <w:tcW w:w="1248" w:type="dxa"/>
          </w:tcPr>
          <w:p w14:paraId="5068003C"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A</w:t>
            </w:r>
          </w:p>
        </w:tc>
        <w:tc>
          <w:tcPr>
            <w:tcW w:w="1548" w:type="dxa"/>
          </w:tcPr>
          <w:p w14:paraId="40DDCF2B"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B+</w:t>
            </w:r>
          </w:p>
        </w:tc>
        <w:tc>
          <w:tcPr>
            <w:tcW w:w="1546" w:type="dxa"/>
          </w:tcPr>
          <w:p w14:paraId="18618881"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B</w:t>
            </w:r>
          </w:p>
        </w:tc>
        <w:tc>
          <w:tcPr>
            <w:tcW w:w="1622" w:type="dxa"/>
          </w:tcPr>
          <w:p w14:paraId="70BE7535"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C+</w:t>
            </w:r>
          </w:p>
        </w:tc>
        <w:tc>
          <w:tcPr>
            <w:tcW w:w="1327" w:type="dxa"/>
          </w:tcPr>
          <w:p w14:paraId="55A362DF"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C</w:t>
            </w:r>
          </w:p>
        </w:tc>
        <w:tc>
          <w:tcPr>
            <w:tcW w:w="1310" w:type="dxa"/>
          </w:tcPr>
          <w:p w14:paraId="7814DF26"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D+</w:t>
            </w:r>
          </w:p>
        </w:tc>
        <w:tc>
          <w:tcPr>
            <w:tcW w:w="1310" w:type="dxa"/>
          </w:tcPr>
          <w:p w14:paraId="53C1A259"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D</w:t>
            </w:r>
          </w:p>
        </w:tc>
        <w:tc>
          <w:tcPr>
            <w:tcW w:w="1310" w:type="dxa"/>
          </w:tcPr>
          <w:p w14:paraId="467E1FC0" w14:textId="77777777" w:rsidR="00845AAD" w:rsidRPr="00301C85" w:rsidRDefault="00845AAD" w:rsidP="00DC2913">
            <w:pPr>
              <w:jc w:val="center"/>
              <w:rPr>
                <w:rFonts w:ascii="Arial" w:eastAsia="Times New Roman" w:hAnsi="Arial" w:cs="Times New Roman"/>
                <w:b/>
                <w:szCs w:val="20"/>
              </w:rPr>
            </w:pPr>
            <w:r w:rsidRPr="00301C85">
              <w:rPr>
                <w:rFonts w:ascii="Arial" w:eastAsia="Times New Roman" w:hAnsi="Arial" w:cs="Times New Roman"/>
                <w:b/>
                <w:szCs w:val="20"/>
              </w:rPr>
              <w:t>F</w:t>
            </w:r>
          </w:p>
        </w:tc>
      </w:tr>
      <w:tr w:rsidR="00845AAD" w:rsidRPr="00301C85" w14:paraId="56B408EE" w14:textId="77777777" w:rsidTr="00DC2913">
        <w:tc>
          <w:tcPr>
            <w:tcW w:w="13948" w:type="dxa"/>
            <w:gridSpan w:val="10"/>
          </w:tcPr>
          <w:p w14:paraId="3E5825EF" w14:textId="77777777" w:rsidR="00845AAD" w:rsidRPr="00301C85" w:rsidRDefault="00845AAD" w:rsidP="00DC2913">
            <w:pPr>
              <w:rPr>
                <w:rFonts w:ascii="Arial" w:eastAsia="Times New Roman" w:hAnsi="Arial" w:cs="Times New Roman"/>
                <w:szCs w:val="20"/>
              </w:rPr>
            </w:pPr>
            <w:r>
              <w:rPr>
                <w:rFonts w:ascii="Arial" w:eastAsia="Times New Roman" w:hAnsi="Arial" w:cs="Times New Roman"/>
                <w:b/>
                <w:sz w:val="16"/>
                <w:szCs w:val="16"/>
              </w:rPr>
              <w:t>Overview of both Cities</w:t>
            </w:r>
          </w:p>
        </w:tc>
      </w:tr>
      <w:tr w:rsidR="00845AAD" w:rsidRPr="00301C85" w14:paraId="6BA9E79A" w14:textId="77777777" w:rsidTr="00DC2913">
        <w:tc>
          <w:tcPr>
            <w:tcW w:w="1365" w:type="dxa"/>
          </w:tcPr>
          <w:p w14:paraId="53C77AC3" w14:textId="77777777" w:rsidR="00845AAD" w:rsidRPr="00301C85" w:rsidRDefault="00845AAD" w:rsidP="00DC2913">
            <w:pPr>
              <w:rPr>
                <w:rFonts w:ascii="Arial" w:eastAsia="Times New Roman" w:hAnsi="Arial" w:cs="Times New Roman"/>
                <w:szCs w:val="20"/>
              </w:rPr>
            </w:pPr>
          </w:p>
        </w:tc>
        <w:tc>
          <w:tcPr>
            <w:tcW w:w="1362" w:type="dxa"/>
          </w:tcPr>
          <w:p w14:paraId="26BD5EB0"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An excellent grasp of the </w:t>
            </w:r>
            <w:r>
              <w:rPr>
                <w:rFonts w:ascii="Arial" w:eastAsia="Times New Roman" w:hAnsi="Arial" w:cs="Times New Roman"/>
                <w:color w:val="000000"/>
                <w:sz w:val="16"/>
                <w:szCs w:val="16"/>
              </w:rPr>
              <w:t>advantages and disadvantages of each location, in comparison to each other and other major regional cities across the UK with excellent and up to date analytics</w:t>
            </w:r>
          </w:p>
        </w:tc>
        <w:tc>
          <w:tcPr>
            <w:tcW w:w="1248" w:type="dxa"/>
          </w:tcPr>
          <w:p w14:paraId="49E6433B"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A very good grasp of the </w:t>
            </w:r>
            <w:r>
              <w:rPr>
                <w:rFonts w:ascii="Arial" w:eastAsia="Times New Roman" w:hAnsi="Arial" w:cs="Times New Roman"/>
                <w:color w:val="000000"/>
                <w:sz w:val="16"/>
                <w:szCs w:val="16"/>
              </w:rPr>
              <w:t>advantages and disadvantages of each location, in comparison to each other and other major regional cities across the UK with excellent and up to date analytics</w:t>
            </w:r>
          </w:p>
        </w:tc>
        <w:tc>
          <w:tcPr>
            <w:tcW w:w="1548" w:type="dxa"/>
          </w:tcPr>
          <w:p w14:paraId="21ADF83D"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Good clear explanation of the </w:t>
            </w:r>
            <w:r>
              <w:rPr>
                <w:rFonts w:ascii="Arial" w:eastAsia="Times New Roman" w:hAnsi="Arial" w:cs="Times New Roman"/>
                <w:color w:val="000000"/>
                <w:sz w:val="16"/>
                <w:szCs w:val="16"/>
              </w:rPr>
              <w:t>advantages and disadvantages of each location, in comparison to each other and other major regional cities across the UK with very good and up to date analytics</w:t>
            </w:r>
          </w:p>
        </w:tc>
        <w:tc>
          <w:tcPr>
            <w:tcW w:w="1546" w:type="dxa"/>
          </w:tcPr>
          <w:p w14:paraId="2A1912C7"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Good clear explanation of the </w:t>
            </w:r>
            <w:r>
              <w:rPr>
                <w:rFonts w:ascii="Arial" w:eastAsia="Times New Roman" w:hAnsi="Arial" w:cs="Times New Roman"/>
                <w:color w:val="000000"/>
                <w:sz w:val="16"/>
                <w:szCs w:val="16"/>
              </w:rPr>
              <w:t>advantages and disadvantages of each location, in comparison to each other and other major regional cities across the UK with good and up to date analytics</w:t>
            </w:r>
          </w:p>
        </w:tc>
        <w:tc>
          <w:tcPr>
            <w:tcW w:w="1622" w:type="dxa"/>
          </w:tcPr>
          <w:p w14:paraId="1EF2353C"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Shows a reasonable </w:t>
            </w:r>
            <w:r>
              <w:rPr>
                <w:rFonts w:ascii="Arial" w:eastAsia="Times New Roman" w:hAnsi="Arial" w:cs="Times New Roman"/>
                <w:color w:val="000000"/>
                <w:sz w:val="16"/>
                <w:szCs w:val="16"/>
              </w:rPr>
              <w:t xml:space="preserve">understanding of </w:t>
            </w:r>
            <w:r w:rsidRPr="00301C85">
              <w:rPr>
                <w:rFonts w:ascii="Arial" w:eastAsia="Times New Roman" w:hAnsi="Arial" w:cs="Times New Roman"/>
                <w:color w:val="000000"/>
                <w:sz w:val="16"/>
                <w:szCs w:val="16"/>
              </w:rPr>
              <w:t xml:space="preserve">the </w:t>
            </w:r>
            <w:r>
              <w:rPr>
                <w:rFonts w:ascii="Arial" w:eastAsia="Times New Roman" w:hAnsi="Arial" w:cs="Times New Roman"/>
                <w:color w:val="000000"/>
                <w:sz w:val="16"/>
                <w:szCs w:val="16"/>
              </w:rPr>
              <w:t>advantages and disadvantages of each location, in comparison to each other and other major regional cities across the UK with reasonable use of  analytics</w:t>
            </w:r>
          </w:p>
        </w:tc>
        <w:tc>
          <w:tcPr>
            <w:tcW w:w="1327" w:type="dxa"/>
          </w:tcPr>
          <w:p w14:paraId="4CF10993"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Shows a reasonable grasp of the </w:t>
            </w:r>
            <w:r w:rsidRPr="009C1B91">
              <w:rPr>
                <w:rFonts w:ascii="Arial" w:eastAsia="Times New Roman" w:hAnsi="Arial" w:cs="Times New Roman"/>
                <w:color w:val="000000"/>
                <w:sz w:val="16"/>
                <w:szCs w:val="16"/>
              </w:rPr>
              <w:t xml:space="preserve">advantages and disadvantages of each location, in comparison to each other and other major regional cities across the UK with </w:t>
            </w:r>
            <w:r>
              <w:rPr>
                <w:rFonts w:ascii="Arial" w:eastAsia="Times New Roman" w:hAnsi="Arial" w:cs="Times New Roman"/>
                <w:color w:val="000000"/>
                <w:sz w:val="16"/>
                <w:szCs w:val="16"/>
              </w:rPr>
              <w:t>some</w:t>
            </w:r>
            <w:r w:rsidRPr="009C1B91">
              <w:rPr>
                <w:rFonts w:ascii="Arial" w:eastAsia="Times New Roman" w:hAnsi="Arial" w:cs="Times New Roman"/>
                <w:color w:val="000000"/>
                <w:sz w:val="16"/>
                <w:szCs w:val="16"/>
              </w:rPr>
              <w:t xml:space="preserve"> use of  analytics</w:t>
            </w:r>
          </w:p>
        </w:tc>
        <w:tc>
          <w:tcPr>
            <w:tcW w:w="1310" w:type="dxa"/>
          </w:tcPr>
          <w:p w14:paraId="560930E1"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Demonstrates some understanding of the issues and factors </w:t>
            </w:r>
            <w:r w:rsidRPr="009C1B91">
              <w:rPr>
                <w:rFonts w:ascii="Arial" w:eastAsia="Times New Roman" w:hAnsi="Arial" w:cs="Times New Roman"/>
                <w:color w:val="000000"/>
                <w:sz w:val="16"/>
                <w:szCs w:val="16"/>
              </w:rPr>
              <w:t>of each location</w:t>
            </w:r>
            <w:r>
              <w:rPr>
                <w:rFonts w:ascii="Arial" w:eastAsia="Times New Roman" w:hAnsi="Arial" w:cs="Times New Roman"/>
                <w:color w:val="000000"/>
                <w:sz w:val="16"/>
                <w:szCs w:val="16"/>
              </w:rPr>
              <w:t xml:space="preserve"> but limited research shown</w:t>
            </w:r>
          </w:p>
        </w:tc>
        <w:tc>
          <w:tcPr>
            <w:tcW w:w="1310" w:type="dxa"/>
          </w:tcPr>
          <w:p w14:paraId="39A517D5"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Demonstrates limited understanding of the issues and factors </w:t>
            </w:r>
            <w:r>
              <w:rPr>
                <w:rFonts w:ascii="Arial" w:eastAsia="Times New Roman" w:hAnsi="Arial" w:cs="Times New Roman"/>
                <w:color w:val="000000"/>
                <w:sz w:val="16"/>
                <w:szCs w:val="16"/>
              </w:rPr>
              <w:t xml:space="preserve">and no  or very limited research shown </w:t>
            </w:r>
          </w:p>
        </w:tc>
        <w:tc>
          <w:tcPr>
            <w:tcW w:w="1310" w:type="dxa"/>
          </w:tcPr>
          <w:p w14:paraId="0D901608"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Very limited or no grasp of the understanding of the issues and factors.</w:t>
            </w:r>
            <w:r>
              <w:rPr>
                <w:rFonts w:ascii="Arial" w:eastAsia="Times New Roman" w:hAnsi="Arial" w:cs="Times New Roman"/>
                <w:color w:val="000000"/>
                <w:sz w:val="16"/>
                <w:szCs w:val="16"/>
              </w:rPr>
              <w:t xml:space="preserve"> and no  or very limited research shown</w:t>
            </w:r>
          </w:p>
        </w:tc>
      </w:tr>
      <w:tr w:rsidR="00845AAD" w:rsidRPr="00301C85" w14:paraId="20C70132" w14:textId="77777777" w:rsidTr="00DC2913">
        <w:tc>
          <w:tcPr>
            <w:tcW w:w="13948" w:type="dxa"/>
            <w:gridSpan w:val="10"/>
          </w:tcPr>
          <w:p w14:paraId="7026EFB6" w14:textId="77777777" w:rsidR="00845AAD" w:rsidRPr="00301C85" w:rsidRDefault="00845AAD" w:rsidP="00DC2913">
            <w:pPr>
              <w:rPr>
                <w:rFonts w:ascii="Arial" w:eastAsia="Times New Roman" w:hAnsi="Arial" w:cs="Times New Roman"/>
                <w:szCs w:val="20"/>
              </w:rPr>
            </w:pPr>
            <w:r>
              <w:rPr>
                <w:rFonts w:ascii="Arial" w:eastAsia="Times New Roman" w:hAnsi="Arial" w:cs="Times New Roman"/>
                <w:b/>
                <w:color w:val="000000"/>
                <w:sz w:val="16"/>
                <w:szCs w:val="16"/>
              </w:rPr>
              <w:t>Commentary on a requested market and associated metrics – Case study 1</w:t>
            </w:r>
          </w:p>
        </w:tc>
      </w:tr>
      <w:tr w:rsidR="00845AAD" w:rsidRPr="00301C85" w14:paraId="3114030D" w14:textId="77777777" w:rsidTr="00DC2913">
        <w:tc>
          <w:tcPr>
            <w:tcW w:w="1365" w:type="dxa"/>
          </w:tcPr>
          <w:p w14:paraId="0D859A2F" w14:textId="77777777" w:rsidR="00845AAD" w:rsidRPr="00301C85" w:rsidRDefault="00845AAD" w:rsidP="00DC2913">
            <w:pPr>
              <w:rPr>
                <w:rFonts w:ascii="Arial" w:eastAsia="Times New Roman" w:hAnsi="Arial" w:cs="Times New Roman"/>
                <w:sz w:val="16"/>
                <w:szCs w:val="16"/>
              </w:rPr>
            </w:pPr>
          </w:p>
        </w:tc>
        <w:tc>
          <w:tcPr>
            <w:tcW w:w="1362" w:type="dxa"/>
          </w:tcPr>
          <w:p w14:paraId="5978A755"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Excellent and comprehensive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248" w:type="dxa"/>
          </w:tcPr>
          <w:p w14:paraId="04B852CE"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very good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548" w:type="dxa"/>
          </w:tcPr>
          <w:p w14:paraId="2E4D6408"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good clear,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546" w:type="dxa"/>
          </w:tcPr>
          <w:p w14:paraId="6A034D69"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clear, logical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622" w:type="dxa"/>
          </w:tcPr>
          <w:p w14:paraId="1BBDB26D"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Generally a clear explanation of the </w:t>
            </w:r>
            <w:r>
              <w:rPr>
                <w:rFonts w:ascii="Arial" w:eastAsia="Times New Roman" w:hAnsi="Arial" w:cs="Times New Roman"/>
                <w:color w:val="000000"/>
                <w:sz w:val="16"/>
                <w:szCs w:val="16"/>
              </w:rPr>
              <w:t>submarket, detailing yields, rental, capital values, supply and demand, vacancy rates and reasonable commentary on the performance of the sector</w:t>
            </w:r>
            <w:r w:rsidRPr="00301C85">
              <w:rPr>
                <w:rFonts w:ascii="Arial" w:eastAsia="Times New Roman" w:hAnsi="Arial" w:cs="Times New Roman"/>
                <w:color w:val="000000"/>
                <w:sz w:val="16"/>
                <w:szCs w:val="16"/>
              </w:rPr>
              <w:t xml:space="preserve"> used.</w:t>
            </w:r>
          </w:p>
        </w:tc>
        <w:tc>
          <w:tcPr>
            <w:tcW w:w="1327" w:type="dxa"/>
          </w:tcPr>
          <w:p w14:paraId="5772CE0C"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Slightly unclear </w:t>
            </w:r>
            <w:r>
              <w:rPr>
                <w:rFonts w:ascii="Arial" w:eastAsia="Times New Roman" w:hAnsi="Arial" w:cs="Times New Roman"/>
                <w:color w:val="000000"/>
                <w:sz w:val="16"/>
                <w:szCs w:val="16"/>
              </w:rPr>
              <w:t xml:space="preserve">explanation of market dynamics and </w:t>
            </w:r>
            <w:r w:rsidRPr="00301C85">
              <w:rPr>
                <w:rFonts w:ascii="Arial" w:eastAsia="Times New Roman" w:hAnsi="Arial" w:cs="Times New Roman"/>
                <w:color w:val="000000"/>
                <w:sz w:val="16"/>
                <w:szCs w:val="16"/>
              </w:rPr>
              <w:t xml:space="preserve">not enough evidence presented </w:t>
            </w:r>
            <w:r>
              <w:rPr>
                <w:rFonts w:ascii="Arial" w:eastAsia="Times New Roman" w:hAnsi="Arial" w:cs="Times New Roman"/>
                <w:color w:val="000000"/>
                <w:sz w:val="16"/>
                <w:szCs w:val="16"/>
              </w:rPr>
              <w:t>to back up the analysis</w:t>
            </w:r>
          </w:p>
        </w:tc>
        <w:tc>
          <w:tcPr>
            <w:tcW w:w="1310" w:type="dxa"/>
          </w:tcPr>
          <w:p w14:paraId="6A578304" w14:textId="77777777" w:rsidR="00845AAD" w:rsidRPr="00301C85" w:rsidRDefault="00845AAD" w:rsidP="00DC2913">
            <w:pPr>
              <w:rPr>
                <w:rFonts w:ascii="Arial" w:eastAsia="Times New Roman" w:hAnsi="Arial" w:cs="Times New Roman"/>
                <w:sz w:val="16"/>
                <w:szCs w:val="16"/>
              </w:rPr>
            </w:pPr>
            <w:r w:rsidRPr="00301C85">
              <w:rPr>
                <w:rFonts w:ascii="Arial" w:eastAsia="Times New Roman" w:hAnsi="Arial" w:cs="Times New Roman"/>
                <w:sz w:val="16"/>
                <w:szCs w:val="16"/>
              </w:rPr>
              <w:t>Not enough evidence</w:t>
            </w:r>
            <w:r>
              <w:rPr>
                <w:rFonts w:ascii="Arial" w:eastAsia="Times New Roman" w:hAnsi="Arial" w:cs="Times New Roman"/>
                <w:sz w:val="16"/>
                <w:szCs w:val="16"/>
              </w:rPr>
              <w:t xml:space="preserve"> or commentary to show understanding of the important metrics of the sub market</w:t>
            </w:r>
            <w:r w:rsidRPr="00301C85">
              <w:rPr>
                <w:rFonts w:ascii="Arial" w:eastAsia="Times New Roman" w:hAnsi="Arial" w:cs="Times New Roman"/>
                <w:sz w:val="16"/>
                <w:szCs w:val="16"/>
              </w:rPr>
              <w:t>.</w:t>
            </w:r>
          </w:p>
        </w:tc>
        <w:tc>
          <w:tcPr>
            <w:tcW w:w="1310" w:type="dxa"/>
          </w:tcPr>
          <w:p w14:paraId="3A4A166E"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Lacking in detail and generally not very clear.</w:t>
            </w:r>
          </w:p>
        </w:tc>
        <w:tc>
          <w:tcPr>
            <w:tcW w:w="1310" w:type="dxa"/>
          </w:tcPr>
          <w:p w14:paraId="474B5BF8"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Little evidence presented </w:t>
            </w:r>
            <w:r>
              <w:rPr>
                <w:rFonts w:ascii="Arial" w:eastAsia="Times New Roman" w:hAnsi="Arial" w:cs="Times New Roman"/>
                <w:color w:val="000000"/>
                <w:sz w:val="16"/>
                <w:szCs w:val="16"/>
              </w:rPr>
              <w:t>to form any understanding or knowledge of the sub market</w:t>
            </w:r>
          </w:p>
        </w:tc>
      </w:tr>
      <w:tr w:rsidR="00845AAD" w:rsidRPr="00301C85" w14:paraId="29932CB5" w14:textId="77777777" w:rsidTr="00DC2913">
        <w:tc>
          <w:tcPr>
            <w:tcW w:w="13948" w:type="dxa"/>
            <w:gridSpan w:val="10"/>
          </w:tcPr>
          <w:p w14:paraId="67C5C7E9" w14:textId="77777777" w:rsidR="00845AAD" w:rsidRPr="00301C85" w:rsidRDefault="00845AAD" w:rsidP="00DC2913">
            <w:pPr>
              <w:rPr>
                <w:rFonts w:ascii="Arial" w:eastAsia="Times New Roman" w:hAnsi="Arial" w:cs="Times New Roman"/>
                <w:szCs w:val="20"/>
              </w:rPr>
            </w:pPr>
            <w:r>
              <w:rPr>
                <w:rFonts w:ascii="Arial" w:eastAsia="Times New Roman" w:hAnsi="Arial" w:cs="Times New Roman"/>
                <w:b/>
                <w:color w:val="000000"/>
                <w:sz w:val="16"/>
                <w:szCs w:val="16"/>
              </w:rPr>
              <w:t>Commentary on a requested market and associated metrics – Case Study 2</w:t>
            </w:r>
          </w:p>
        </w:tc>
      </w:tr>
      <w:tr w:rsidR="00845AAD" w:rsidRPr="00301C85" w14:paraId="60ADE601" w14:textId="77777777" w:rsidTr="00DC2913">
        <w:trPr>
          <w:trHeight w:val="699"/>
        </w:trPr>
        <w:tc>
          <w:tcPr>
            <w:tcW w:w="1365" w:type="dxa"/>
          </w:tcPr>
          <w:p w14:paraId="0E26E749" w14:textId="77777777" w:rsidR="00845AAD" w:rsidRPr="00301C85" w:rsidRDefault="00845AAD" w:rsidP="00DC2913">
            <w:pPr>
              <w:rPr>
                <w:rFonts w:ascii="Arial" w:eastAsia="Arial Unicode MS" w:hAnsi="Arial" w:cs="Arial"/>
                <w:sz w:val="16"/>
                <w:szCs w:val="16"/>
              </w:rPr>
            </w:pPr>
          </w:p>
        </w:tc>
        <w:tc>
          <w:tcPr>
            <w:tcW w:w="1362" w:type="dxa"/>
          </w:tcPr>
          <w:p w14:paraId="05839299" w14:textId="77777777" w:rsidR="00845AAD" w:rsidRPr="00301C85" w:rsidRDefault="00845AAD" w:rsidP="00DC2913">
            <w:pPr>
              <w:rPr>
                <w:rFonts w:ascii="Arial" w:eastAsia="Times New Roman" w:hAnsi="Arial" w:cs="Times New Roman"/>
                <w:color w:val="000000"/>
                <w:sz w:val="16"/>
                <w:szCs w:val="16"/>
              </w:rPr>
            </w:pPr>
            <w:r w:rsidRPr="007F1EF2">
              <w:rPr>
                <w:rFonts w:ascii="Arial" w:eastAsia="Times New Roman" w:hAnsi="Arial" w:cs="Times New Roman"/>
                <w:color w:val="000000"/>
                <w:sz w:val="16"/>
                <w:szCs w:val="16"/>
              </w:rPr>
              <w:t>Excellent and comprehensive explanation of the submarket, detailing yields, rental, capital values, supply and demand, vacancy rates and the performance of the sector</w:t>
            </w:r>
          </w:p>
        </w:tc>
        <w:tc>
          <w:tcPr>
            <w:tcW w:w="1248" w:type="dxa"/>
          </w:tcPr>
          <w:p w14:paraId="239B981A"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very good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548" w:type="dxa"/>
          </w:tcPr>
          <w:p w14:paraId="2326F0D8"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good clear,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546" w:type="dxa"/>
          </w:tcPr>
          <w:p w14:paraId="27F24851"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clear, logical explanation of the </w:t>
            </w:r>
            <w:r>
              <w:rPr>
                <w:rFonts w:ascii="Arial" w:eastAsia="Times New Roman" w:hAnsi="Arial" w:cs="Times New Roman"/>
                <w:color w:val="000000"/>
                <w:sz w:val="16"/>
                <w:szCs w:val="16"/>
              </w:rPr>
              <w:t>submarket, detailing yields, rental, capital values, supply and demand, vacancy rates and the performance of the sector</w:t>
            </w:r>
          </w:p>
        </w:tc>
        <w:tc>
          <w:tcPr>
            <w:tcW w:w="1622" w:type="dxa"/>
          </w:tcPr>
          <w:p w14:paraId="14CD0799" w14:textId="77777777" w:rsidR="00845AAD" w:rsidRPr="00301C85" w:rsidRDefault="00845AAD" w:rsidP="00DC291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Generally a clear explanation of the </w:t>
            </w:r>
            <w:r>
              <w:rPr>
                <w:rFonts w:ascii="Arial" w:eastAsia="Times New Roman" w:hAnsi="Arial" w:cs="Times New Roman"/>
                <w:color w:val="000000"/>
                <w:sz w:val="16"/>
                <w:szCs w:val="16"/>
              </w:rPr>
              <w:t>submarket, detailing yields, rental, capital values, supply and demand, vacancy rates and reasonable commentary on the performance of the sector</w:t>
            </w:r>
            <w:r w:rsidRPr="00301C85">
              <w:rPr>
                <w:rFonts w:ascii="Arial" w:eastAsia="Times New Roman" w:hAnsi="Arial" w:cs="Times New Roman"/>
                <w:color w:val="000000"/>
                <w:sz w:val="16"/>
                <w:szCs w:val="16"/>
              </w:rPr>
              <w:t xml:space="preserve"> used.</w:t>
            </w:r>
          </w:p>
        </w:tc>
        <w:tc>
          <w:tcPr>
            <w:tcW w:w="1327" w:type="dxa"/>
          </w:tcPr>
          <w:p w14:paraId="18A92697"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Slightly unclear </w:t>
            </w:r>
            <w:r>
              <w:rPr>
                <w:rFonts w:ascii="Arial" w:eastAsia="Times New Roman" w:hAnsi="Arial" w:cs="Times New Roman"/>
                <w:color w:val="000000"/>
                <w:sz w:val="16"/>
                <w:szCs w:val="16"/>
              </w:rPr>
              <w:t xml:space="preserve">explanation of market dynamics and </w:t>
            </w:r>
            <w:r w:rsidRPr="00301C85">
              <w:rPr>
                <w:rFonts w:ascii="Arial" w:eastAsia="Times New Roman" w:hAnsi="Arial" w:cs="Times New Roman"/>
                <w:color w:val="000000"/>
                <w:sz w:val="16"/>
                <w:szCs w:val="16"/>
              </w:rPr>
              <w:t xml:space="preserve">not enough evidence presented </w:t>
            </w:r>
            <w:r>
              <w:rPr>
                <w:rFonts w:ascii="Arial" w:eastAsia="Times New Roman" w:hAnsi="Arial" w:cs="Times New Roman"/>
                <w:color w:val="000000"/>
                <w:sz w:val="16"/>
                <w:szCs w:val="16"/>
              </w:rPr>
              <w:t>to back up the analysis</w:t>
            </w:r>
          </w:p>
        </w:tc>
        <w:tc>
          <w:tcPr>
            <w:tcW w:w="1310" w:type="dxa"/>
          </w:tcPr>
          <w:p w14:paraId="2C3A3690" w14:textId="77777777" w:rsidR="00845AAD" w:rsidRPr="00301C85" w:rsidRDefault="00845AAD" w:rsidP="00DC2913">
            <w:pPr>
              <w:rPr>
                <w:rFonts w:ascii="Arial" w:eastAsia="Times New Roman" w:hAnsi="Arial" w:cs="Times New Roman"/>
                <w:sz w:val="16"/>
                <w:szCs w:val="16"/>
              </w:rPr>
            </w:pPr>
            <w:r w:rsidRPr="00301C85">
              <w:rPr>
                <w:rFonts w:ascii="Arial" w:eastAsia="Times New Roman" w:hAnsi="Arial" w:cs="Times New Roman"/>
                <w:sz w:val="16"/>
                <w:szCs w:val="16"/>
              </w:rPr>
              <w:t>Not enough evidence</w:t>
            </w:r>
            <w:r>
              <w:rPr>
                <w:rFonts w:ascii="Arial" w:eastAsia="Times New Roman" w:hAnsi="Arial" w:cs="Times New Roman"/>
                <w:sz w:val="16"/>
                <w:szCs w:val="16"/>
              </w:rPr>
              <w:t xml:space="preserve"> or commentary to show understanding of the important metrics of the sub market</w:t>
            </w:r>
            <w:r w:rsidRPr="00301C85">
              <w:rPr>
                <w:rFonts w:ascii="Arial" w:eastAsia="Times New Roman" w:hAnsi="Arial" w:cs="Times New Roman"/>
                <w:sz w:val="16"/>
                <w:szCs w:val="16"/>
              </w:rPr>
              <w:t>.</w:t>
            </w:r>
          </w:p>
        </w:tc>
        <w:tc>
          <w:tcPr>
            <w:tcW w:w="1310" w:type="dxa"/>
          </w:tcPr>
          <w:p w14:paraId="504C05A2"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Lacking in detail and generally not very clear.</w:t>
            </w:r>
          </w:p>
        </w:tc>
        <w:tc>
          <w:tcPr>
            <w:tcW w:w="1310" w:type="dxa"/>
          </w:tcPr>
          <w:p w14:paraId="0F80F118" w14:textId="77777777" w:rsidR="00845AAD" w:rsidRPr="00301C85" w:rsidRDefault="00845AAD" w:rsidP="00DC2913">
            <w:pPr>
              <w:rPr>
                <w:rFonts w:ascii="Arial" w:eastAsia="Times New Roman" w:hAnsi="Arial" w:cs="Times New Roman"/>
                <w:szCs w:val="20"/>
              </w:rPr>
            </w:pPr>
            <w:r w:rsidRPr="00301C85">
              <w:rPr>
                <w:rFonts w:ascii="Arial" w:eastAsia="Times New Roman" w:hAnsi="Arial" w:cs="Times New Roman"/>
                <w:color w:val="000000"/>
                <w:sz w:val="16"/>
                <w:szCs w:val="16"/>
              </w:rPr>
              <w:t xml:space="preserve">Little evidence presented </w:t>
            </w:r>
            <w:r>
              <w:rPr>
                <w:rFonts w:ascii="Arial" w:eastAsia="Times New Roman" w:hAnsi="Arial" w:cs="Times New Roman"/>
                <w:color w:val="000000"/>
                <w:sz w:val="16"/>
                <w:szCs w:val="16"/>
              </w:rPr>
              <w:t>to form any understanding or knowledge of the sub market</w:t>
            </w:r>
          </w:p>
        </w:tc>
      </w:tr>
    </w:tbl>
    <w:p w14:paraId="0A5DAEBA" w14:textId="77777777" w:rsidR="00845AAD" w:rsidRDefault="00845AAD" w:rsidP="006F165B">
      <w:pPr>
        <w:rPr>
          <w:b/>
          <w:sz w:val="28"/>
          <w:szCs w:val="28"/>
        </w:rPr>
      </w:pPr>
    </w:p>
    <w:tbl>
      <w:tblPr>
        <w:tblStyle w:val="TableGrid1"/>
        <w:tblW w:w="0" w:type="auto"/>
        <w:tblLook w:val="04A0" w:firstRow="1" w:lastRow="0" w:firstColumn="1" w:lastColumn="0" w:noHBand="0" w:noVBand="1"/>
      </w:tblPr>
      <w:tblGrid>
        <w:gridCol w:w="1365"/>
        <w:gridCol w:w="1362"/>
        <w:gridCol w:w="1248"/>
        <w:gridCol w:w="1548"/>
        <w:gridCol w:w="1546"/>
        <w:gridCol w:w="1622"/>
        <w:gridCol w:w="1327"/>
        <w:gridCol w:w="1310"/>
        <w:gridCol w:w="1310"/>
        <w:gridCol w:w="1310"/>
      </w:tblGrid>
      <w:tr w:rsidR="00845AAD" w:rsidRPr="00301C85" w14:paraId="1B711C41" w14:textId="77777777" w:rsidTr="00D05FA3">
        <w:tc>
          <w:tcPr>
            <w:tcW w:w="13948" w:type="dxa"/>
            <w:gridSpan w:val="10"/>
          </w:tcPr>
          <w:p w14:paraId="4704BA6F" w14:textId="1FC6BDEE" w:rsidR="00845AAD" w:rsidRPr="00301C85" w:rsidRDefault="00845AAD" w:rsidP="00D05FA3">
            <w:pPr>
              <w:rPr>
                <w:rFonts w:ascii="Arial" w:eastAsia="Times New Roman" w:hAnsi="Arial" w:cs="Times New Roman"/>
                <w:sz w:val="16"/>
                <w:szCs w:val="16"/>
              </w:rPr>
            </w:pPr>
            <w:r>
              <w:rPr>
                <w:rFonts w:ascii="Arial" w:eastAsia="Times New Roman" w:hAnsi="Arial" w:cs="Times New Roman"/>
                <w:b/>
                <w:color w:val="000000"/>
                <w:sz w:val="16"/>
                <w:szCs w:val="16"/>
              </w:rPr>
              <w:t xml:space="preserve">Commentary on the Residential market in </w:t>
            </w:r>
            <w:r w:rsidR="00045463">
              <w:rPr>
                <w:rFonts w:ascii="Arial" w:eastAsia="Times New Roman" w:hAnsi="Arial" w:cs="Times New Roman"/>
                <w:b/>
                <w:color w:val="000000"/>
                <w:sz w:val="16"/>
                <w:szCs w:val="16"/>
              </w:rPr>
              <w:t>a given</w:t>
            </w:r>
            <w:r>
              <w:rPr>
                <w:rFonts w:ascii="Arial" w:eastAsia="Times New Roman" w:hAnsi="Arial" w:cs="Times New Roman"/>
                <w:b/>
                <w:color w:val="000000"/>
                <w:sz w:val="16"/>
                <w:szCs w:val="16"/>
              </w:rPr>
              <w:t xml:space="preserve"> location</w:t>
            </w:r>
          </w:p>
        </w:tc>
      </w:tr>
      <w:tr w:rsidR="00845AAD" w:rsidRPr="00301C85" w14:paraId="00305ED5" w14:textId="77777777" w:rsidTr="00D05FA3">
        <w:tc>
          <w:tcPr>
            <w:tcW w:w="1365" w:type="dxa"/>
          </w:tcPr>
          <w:p w14:paraId="5D559A9D" w14:textId="77777777" w:rsidR="00845AAD" w:rsidRPr="00301C85" w:rsidRDefault="00845AAD" w:rsidP="00D05FA3">
            <w:pPr>
              <w:rPr>
                <w:rFonts w:ascii="Arial" w:eastAsia="Times New Roman" w:hAnsi="Arial" w:cs="Times New Roman"/>
                <w:sz w:val="16"/>
                <w:szCs w:val="16"/>
              </w:rPr>
            </w:pPr>
          </w:p>
        </w:tc>
        <w:tc>
          <w:tcPr>
            <w:tcW w:w="1362" w:type="dxa"/>
          </w:tcPr>
          <w:p w14:paraId="3819714C" w14:textId="77777777" w:rsidR="00845AAD" w:rsidRPr="00301C85" w:rsidRDefault="00845AAD" w:rsidP="00D05FA3">
            <w:pPr>
              <w:rPr>
                <w:rFonts w:ascii="Arial" w:eastAsia="Times New Roman" w:hAnsi="Arial" w:cs="Times New Roman"/>
                <w:color w:val="000000"/>
                <w:sz w:val="16"/>
                <w:szCs w:val="16"/>
              </w:rPr>
            </w:pPr>
            <w:r w:rsidRPr="007F1EF2">
              <w:rPr>
                <w:rFonts w:ascii="Arial" w:eastAsia="Times New Roman" w:hAnsi="Arial" w:cs="Times New Roman"/>
                <w:color w:val="000000"/>
                <w:sz w:val="16"/>
                <w:szCs w:val="16"/>
              </w:rPr>
              <w:t xml:space="preserve">Excellent and comprehensive explanation of </w:t>
            </w:r>
            <w:r>
              <w:rPr>
                <w:rFonts w:ascii="Arial" w:eastAsia="Times New Roman" w:hAnsi="Arial" w:cs="Times New Roman"/>
                <w:color w:val="000000"/>
                <w:sz w:val="16"/>
                <w:szCs w:val="16"/>
              </w:rPr>
              <w:t>the residential market, with detailed explanation of the recent developments undertaken and potential pipeline. Excellent use of analytical tools such as SWOT</w:t>
            </w:r>
          </w:p>
        </w:tc>
        <w:tc>
          <w:tcPr>
            <w:tcW w:w="1248" w:type="dxa"/>
          </w:tcPr>
          <w:p w14:paraId="431C388A"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very good </w:t>
            </w:r>
            <w:r w:rsidRPr="007F1EF2">
              <w:rPr>
                <w:rFonts w:ascii="Arial" w:eastAsia="Times New Roman" w:hAnsi="Arial" w:cs="Times New Roman"/>
                <w:color w:val="000000"/>
                <w:sz w:val="16"/>
                <w:szCs w:val="16"/>
              </w:rPr>
              <w:t xml:space="preserve">explanation of </w:t>
            </w:r>
            <w:r>
              <w:rPr>
                <w:rFonts w:ascii="Arial" w:eastAsia="Times New Roman" w:hAnsi="Arial" w:cs="Times New Roman"/>
                <w:color w:val="000000"/>
                <w:sz w:val="16"/>
                <w:szCs w:val="16"/>
              </w:rPr>
              <w:t>the residential market, with detailed explanation of the recent developments undertaken and potential pipeline. Very good use of analytical tools such as SWOT</w:t>
            </w:r>
          </w:p>
        </w:tc>
        <w:tc>
          <w:tcPr>
            <w:tcW w:w="1548" w:type="dxa"/>
          </w:tcPr>
          <w:p w14:paraId="2CB1EE5C"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good clear, </w:t>
            </w:r>
            <w:r w:rsidRPr="007F1EF2">
              <w:rPr>
                <w:rFonts w:ascii="Arial" w:eastAsia="Times New Roman" w:hAnsi="Arial" w:cs="Times New Roman"/>
                <w:color w:val="000000"/>
                <w:sz w:val="16"/>
                <w:szCs w:val="16"/>
              </w:rPr>
              <w:t xml:space="preserve">explanation of </w:t>
            </w:r>
            <w:r>
              <w:rPr>
                <w:rFonts w:ascii="Arial" w:eastAsia="Times New Roman" w:hAnsi="Arial" w:cs="Times New Roman"/>
                <w:color w:val="000000"/>
                <w:sz w:val="16"/>
                <w:szCs w:val="16"/>
              </w:rPr>
              <w:t>the residential market, with detailed explanation of the recent developments undertaken and potential pipeline. Very good use of analytical tools such as SWOT</w:t>
            </w:r>
          </w:p>
        </w:tc>
        <w:tc>
          <w:tcPr>
            <w:tcW w:w="1546" w:type="dxa"/>
          </w:tcPr>
          <w:p w14:paraId="41120C4C"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A clear, logical </w:t>
            </w:r>
            <w:r w:rsidRPr="007F1EF2">
              <w:rPr>
                <w:rFonts w:ascii="Arial" w:eastAsia="Times New Roman" w:hAnsi="Arial" w:cs="Times New Roman"/>
                <w:color w:val="000000"/>
                <w:sz w:val="16"/>
                <w:szCs w:val="16"/>
              </w:rPr>
              <w:t xml:space="preserve">explanation of </w:t>
            </w:r>
            <w:r>
              <w:rPr>
                <w:rFonts w:ascii="Arial" w:eastAsia="Times New Roman" w:hAnsi="Arial" w:cs="Times New Roman"/>
                <w:color w:val="000000"/>
                <w:sz w:val="16"/>
                <w:szCs w:val="16"/>
              </w:rPr>
              <w:t>the residential market, with detailed explanation of the recent developments undertaken and potential pipeline. Good use of analytical tools such as SWOT</w:t>
            </w:r>
          </w:p>
        </w:tc>
        <w:tc>
          <w:tcPr>
            <w:tcW w:w="1622" w:type="dxa"/>
          </w:tcPr>
          <w:p w14:paraId="6C6EA762"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Generally a clear explanation of </w:t>
            </w:r>
            <w:r>
              <w:rPr>
                <w:rFonts w:ascii="Arial" w:eastAsia="Times New Roman" w:hAnsi="Arial" w:cs="Times New Roman"/>
                <w:color w:val="000000"/>
                <w:sz w:val="16"/>
                <w:szCs w:val="16"/>
              </w:rPr>
              <w:t>the residential market, with detailed explanation of the recent developments undertaken and potential pipeline. Reasonable use of analytical tools such as SWOT</w:t>
            </w:r>
          </w:p>
        </w:tc>
        <w:tc>
          <w:tcPr>
            <w:tcW w:w="1327" w:type="dxa"/>
          </w:tcPr>
          <w:p w14:paraId="6C184A64" w14:textId="77777777" w:rsidR="00845AAD" w:rsidRPr="00301C85" w:rsidRDefault="00845AAD" w:rsidP="00D05FA3">
            <w:pPr>
              <w:rPr>
                <w:rFonts w:ascii="Arial" w:eastAsia="Times New Roman" w:hAnsi="Arial" w:cs="Times New Roman"/>
                <w:szCs w:val="20"/>
              </w:rPr>
            </w:pPr>
            <w:r w:rsidRPr="00301C85">
              <w:rPr>
                <w:rFonts w:ascii="Arial" w:eastAsia="Times New Roman" w:hAnsi="Arial" w:cs="Times New Roman"/>
                <w:color w:val="000000"/>
                <w:sz w:val="16"/>
                <w:szCs w:val="16"/>
              </w:rPr>
              <w:t xml:space="preserve">Slightly unclear </w:t>
            </w:r>
            <w:r>
              <w:rPr>
                <w:rFonts w:ascii="Arial" w:eastAsia="Times New Roman" w:hAnsi="Arial" w:cs="Times New Roman"/>
                <w:color w:val="000000"/>
                <w:sz w:val="16"/>
                <w:szCs w:val="16"/>
              </w:rPr>
              <w:t xml:space="preserve">explanation of market dynamics and </w:t>
            </w:r>
            <w:r w:rsidRPr="00301C85">
              <w:rPr>
                <w:rFonts w:ascii="Arial" w:eastAsia="Times New Roman" w:hAnsi="Arial" w:cs="Times New Roman"/>
                <w:color w:val="000000"/>
                <w:sz w:val="16"/>
                <w:szCs w:val="16"/>
              </w:rPr>
              <w:t xml:space="preserve">not enough evidence presented </w:t>
            </w:r>
            <w:r>
              <w:rPr>
                <w:rFonts w:ascii="Arial" w:eastAsia="Times New Roman" w:hAnsi="Arial" w:cs="Times New Roman"/>
                <w:color w:val="000000"/>
                <w:sz w:val="16"/>
                <w:szCs w:val="16"/>
              </w:rPr>
              <w:t>to back up the analysis</w:t>
            </w:r>
          </w:p>
        </w:tc>
        <w:tc>
          <w:tcPr>
            <w:tcW w:w="1310" w:type="dxa"/>
          </w:tcPr>
          <w:p w14:paraId="7AEADED4" w14:textId="77777777" w:rsidR="00845AAD" w:rsidRPr="00301C85" w:rsidRDefault="00845AAD" w:rsidP="00D05FA3">
            <w:pPr>
              <w:rPr>
                <w:rFonts w:ascii="Arial" w:eastAsia="Times New Roman" w:hAnsi="Arial" w:cs="Times New Roman"/>
                <w:sz w:val="16"/>
                <w:szCs w:val="16"/>
              </w:rPr>
            </w:pPr>
            <w:r w:rsidRPr="00301C85">
              <w:rPr>
                <w:rFonts w:ascii="Arial" w:eastAsia="Times New Roman" w:hAnsi="Arial" w:cs="Times New Roman"/>
                <w:sz w:val="16"/>
                <w:szCs w:val="16"/>
              </w:rPr>
              <w:t>Not enough evidence</w:t>
            </w:r>
            <w:r>
              <w:rPr>
                <w:rFonts w:ascii="Arial" w:eastAsia="Times New Roman" w:hAnsi="Arial" w:cs="Times New Roman"/>
                <w:sz w:val="16"/>
                <w:szCs w:val="16"/>
              </w:rPr>
              <w:t xml:space="preserve"> or commentary to show understanding of the important metrics of the residential market</w:t>
            </w:r>
            <w:r w:rsidRPr="00301C85">
              <w:rPr>
                <w:rFonts w:ascii="Arial" w:eastAsia="Times New Roman" w:hAnsi="Arial" w:cs="Times New Roman"/>
                <w:sz w:val="16"/>
                <w:szCs w:val="16"/>
              </w:rPr>
              <w:t>.</w:t>
            </w:r>
          </w:p>
        </w:tc>
        <w:tc>
          <w:tcPr>
            <w:tcW w:w="1310" w:type="dxa"/>
          </w:tcPr>
          <w:p w14:paraId="1F7358A3" w14:textId="77777777" w:rsidR="00845AAD" w:rsidRPr="00301C85" w:rsidRDefault="00845AAD" w:rsidP="00D05FA3">
            <w:pPr>
              <w:rPr>
                <w:rFonts w:ascii="Arial" w:eastAsia="Times New Roman" w:hAnsi="Arial" w:cs="Times New Roman"/>
                <w:szCs w:val="20"/>
              </w:rPr>
            </w:pPr>
            <w:r w:rsidRPr="00301C85">
              <w:rPr>
                <w:rFonts w:ascii="Arial" w:eastAsia="Times New Roman" w:hAnsi="Arial" w:cs="Times New Roman"/>
                <w:color w:val="000000"/>
                <w:sz w:val="16"/>
                <w:szCs w:val="16"/>
              </w:rPr>
              <w:t>Lacking in detail and generally not very clear.</w:t>
            </w:r>
          </w:p>
        </w:tc>
        <w:tc>
          <w:tcPr>
            <w:tcW w:w="1310" w:type="dxa"/>
          </w:tcPr>
          <w:p w14:paraId="271C352A" w14:textId="77777777" w:rsidR="00845AAD" w:rsidRPr="00301C85" w:rsidRDefault="00845AAD" w:rsidP="00D05FA3">
            <w:pPr>
              <w:rPr>
                <w:rFonts w:ascii="Arial" w:eastAsia="Times New Roman" w:hAnsi="Arial" w:cs="Times New Roman"/>
                <w:szCs w:val="20"/>
              </w:rPr>
            </w:pPr>
            <w:r w:rsidRPr="00301C85">
              <w:rPr>
                <w:rFonts w:ascii="Arial" w:eastAsia="Times New Roman" w:hAnsi="Arial" w:cs="Times New Roman"/>
                <w:color w:val="000000"/>
                <w:sz w:val="16"/>
                <w:szCs w:val="16"/>
              </w:rPr>
              <w:t xml:space="preserve">Little evidence presented </w:t>
            </w:r>
            <w:r>
              <w:rPr>
                <w:rFonts w:ascii="Arial" w:eastAsia="Times New Roman" w:hAnsi="Arial" w:cs="Times New Roman"/>
                <w:color w:val="000000"/>
                <w:sz w:val="16"/>
                <w:szCs w:val="16"/>
              </w:rPr>
              <w:t>to form any understanding or knowledge of the residential  market</w:t>
            </w:r>
          </w:p>
        </w:tc>
      </w:tr>
      <w:tr w:rsidR="00845AAD" w:rsidRPr="00301C85" w14:paraId="182E0C1D" w14:textId="77777777" w:rsidTr="00D05FA3">
        <w:tc>
          <w:tcPr>
            <w:tcW w:w="13948" w:type="dxa"/>
            <w:gridSpan w:val="10"/>
          </w:tcPr>
          <w:p w14:paraId="5AB2CB4C" w14:textId="77777777" w:rsidR="00845AAD" w:rsidRPr="00301C85" w:rsidRDefault="00845AAD" w:rsidP="00D05FA3">
            <w:pPr>
              <w:rPr>
                <w:rFonts w:ascii="Arial" w:eastAsia="Times New Roman" w:hAnsi="Arial" w:cs="Times New Roman"/>
                <w:b/>
                <w:bCs/>
                <w:szCs w:val="20"/>
              </w:rPr>
            </w:pPr>
            <w:r>
              <w:rPr>
                <w:rFonts w:ascii="Arial" w:eastAsia="Times New Roman" w:hAnsi="Arial" w:cs="Times New Roman"/>
                <w:b/>
                <w:bCs/>
                <w:color w:val="000000"/>
                <w:sz w:val="16"/>
                <w:szCs w:val="16"/>
              </w:rPr>
              <w:t>Recommendation of properties</w:t>
            </w:r>
          </w:p>
        </w:tc>
      </w:tr>
      <w:tr w:rsidR="00845AAD" w:rsidRPr="00301C85" w14:paraId="1CBE5DAA" w14:textId="77777777" w:rsidTr="00D05FA3">
        <w:tc>
          <w:tcPr>
            <w:tcW w:w="1365" w:type="dxa"/>
          </w:tcPr>
          <w:p w14:paraId="39936CCF" w14:textId="77777777" w:rsidR="00845AAD" w:rsidRPr="00301C85" w:rsidRDefault="00845AAD" w:rsidP="00D05FA3">
            <w:pPr>
              <w:rPr>
                <w:rFonts w:ascii="Arial" w:eastAsia="Times New Roman" w:hAnsi="Arial" w:cs="Times New Roman"/>
                <w:szCs w:val="20"/>
              </w:rPr>
            </w:pPr>
          </w:p>
        </w:tc>
        <w:tc>
          <w:tcPr>
            <w:tcW w:w="1362" w:type="dxa"/>
          </w:tcPr>
          <w:p w14:paraId="67C2047C" w14:textId="77777777" w:rsidR="00845AAD" w:rsidRPr="00301C85" w:rsidRDefault="00845AAD" w:rsidP="00D05FA3">
            <w:pPr>
              <w:rPr>
                <w:rFonts w:ascii="Arial" w:eastAsia="Times New Roman" w:hAnsi="Arial" w:cs="Times New Roman"/>
                <w:color w:val="000000"/>
                <w:sz w:val="16"/>
                <w:szCs w:val="16"/>
              </w:rPr>
            </w:pPr>
            <w:r>
              <w:rPr>
                <w:rFonts w:ascii="Arial" w:eastAsia="Times New Roman" w:hAnsi="Arial" w:cs="Times New Roman"/>
                <w:color w:val="000000"/>
                <w:sz w:val="16"/>
                <w:szCs w:val="16"/>
              </w:rPr>
              <w:t xml:space="preserve">An excellent analysis of available properties, that work within the constraints set and shows understand, diversification and excellent fund management skills </w:t>
            </w:r>
          </w:p>
        </w:tc>
        <w:tc>
          <w:tcPr>
            <w:tcW w:w="1248" w:type="dxa"/>
          </w:tcPr>
          <w:p w14:paraId="1932E73C" w14:textId="77777777" w:rsidR="00845AAD" w:rsidRPr="00301C85" w:rsidRDefault="00845AAD" w:rsidP="00D05FA3">
            <w:pPr>
              <w:rPr>
                <w:rFonts w:ascii="Arial" w:eastAsia="Times New Roman" w:hAnsi="Arial" w:cs="Times New Roman"/>
                <w:color w:val="000000"/>
                <w:sz w:val="16"/>
                <w:szCs w:val="16"/>
              </w:rPr>
            </w:pPr>
            <w:r>
              <w:rPr>
                <w:rFonts w:ascii="Arial" w:eastAsia="Times New Roman" w:hAnsi="Arial" w:cs="Times New Roman"/>
                <w:color w:val="000000"/>
                <w:sz w:val="16"/>
                <w:szCs w:val="16"/>
              </w:rPr>
              <w:t xml:space="preserve">A very good analysis of available properties, that work within the constraints set and shows understand, diversification and good fund management skills </w:t>
            </w:r>
          </w:p>
        </w:tc>
        <w:tc>
          <w:tcPr>
            <w:tcW w:w="1548" w:type="dxa"/>
          </w:tcPr>
          <w:p w14:paraId="50DDA8A3"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A good</w:t>
            </w:r>
            <w:r>
              <w:rPr>
                <w:rFonts w:ascii="Arial" w:eastAsia="Times New Roman" w:hAnsi="Arial" w:cs="Times New Roman"/>
                <w:color w:val="000000"/>
                <w:sz w:val="16"/>
                <w:szCs w:val="16"/>
              </w:rPr>
              <w:t xml:space="preserve"> clear</w:t>
            </w:r>
            <w:r w:rsidRPr="00301C85">
              <w:rPr>
                <w:rFonts w:ascii="Arial" w:eastAsia="Times New Roman" w:hAnsi="Arial" w:cs="Times New Roman"/>
                <w:color w:val="000000"/>
                <w:sz w:val="16"/>
                <w:szCs w:val="16"/>
              </w:rPr>
              <w:t xml:space="preserve"> </w:t>
            </w:r>
            <w:r>
              <w:rPr>
                <w:rFonts w:ascii="Arial" w:eastAsia="Times New Roman" w:hAnsi="Arial" w:cs="Times New Roman"/>
                <w:color w:val="000000"/>
                <w:sz w:val="16"/>
                <w:szCs w:val="16"/>
              </w:rPr>
              <w:t>analysis of available properties, that work within the constraints set and shows understand, diversification and good fund management skills</w:t>
            </w:r>
          </w:p>
        </w:tc>
        <w:tc>
          <w:tcPr>
            <w:tcW w:w="1546" w:type="dxa"/>
          </w:tcPr>
          <w:p w14:paraId="629B45C3"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 xml:space="preserve">. A clear, logical </w:t>
            </w:r>
            <w:r w:rsidRPr="007F1EF2">
              <w:rPr>
                <w:rFonts w:ascii="Arial" w:eastAsia="Times New Roman" w:hAnsi="Arial" w:cs="Times New Roman"/>
                <w:color w:val="000000"/>
                <w:sz w:val="16"/>
                <w:szCs w:val="16"/>
              </w:rPr>
              <w:t>explanation</w:t>
            </w:r>
            <w:r>
              <w:rPr>
                <w:rFonts w:ascii="Arial" w:eastAsia="Times New Roman" w:hAnsi="Arial" w:cs="Times New Roman"/>
                <w:color w:val="000000"/>
                <w:sz w:val="16"/>
                <w:szCs w:val="16"/>
              </w:rPr>
              <w:t xml:space="preserve"> of available properties, that work within the constraints set and shows understand, diversification and reasonable fund management skills</w:t>
            </w:r>
          </w:p>
        </w:tc>
        <w:tc>
          <w:tcPr>
            <w:tcW w:w="1622" w:type="dxa"/>
          </w:tcPr>
          <w:p w14:paraId="79D02DCA" w14:textId="77777777" w:rsidR="00845AAD" w:rsidRPr="00301C85" w:rsidRDefault="00845AAD"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Generally a clear explanation</w:t>
            </w:r>
            <w:r w:rsidRPr="007F1EF2">
              <w:rPr>
                <w:rFonts w:ascii="Arial" w:eastAsia="Times New Roman" w:hAnsi="Arial" w:cs="Times New Roman"/>
                <w:color w:val="000000"/>
                <w:sz w:val="16"/>
                <w:szCs w:val="16"/>
              </w:rPr>
              <w:t xml:space="preserve"> </w:t>
            </w:r>
            <w:r>
              <w:rPr>
                <w:rFonts w:ascii="Arial" w:eastAsia="Times New Roman" w:hAnsi="Arial" w:cs="Times New Roman"/>
                <w:color w:val="000000"/>
                <w:sz w:val="16"/>
                <w:szCs w:val="16"/>
              </w:rPr>
              <w:t xml:space="preserve">of available properties, that work within the some of the  constraints set and shows </w:t>
            </w:r>
            <w:proofErr w:type="spellStart"/>
            <w:r>
              <w:rPr>
                <w:rFonts w:ascii="Arial" w:eastAsia="Times New Roman" w:hAnsi="Arial" w:cs="Times New Roman"/>
                <w:color w:val="000000"/>
                <w:sz w:val="16"/>
                <w:szCs w:val="16"/>
              </w:rPr>
              <w:t>someunderstanding</w:t>
            </w:r>
            <w:proofErr w:type="spellEnd"/>
            <w:r>
              <w:rPr>
                <w:rFonts w:ascii="Arial" w:eastAsia="Times New Roman" w:hAnsi="Arial" w:cs="Times New Roman"/>
                <w:color w:val="000000"/>
                <w:sz w:val="16"/>
                <w:szCs w:val="16"/>
              </w:rPr>
              <w:t xml:space="preserve"> diversification and reasonable fund management skills</w:t>
            </w:r>
          </w:p>
        </w:tc>
        <w:tc>
          <w:tcPr>
            <w:tcW w:w="1327" w:type="dxa"/>
          </w:tcPr>
          <w:p w14:paraId="4279AA6D" w14:textId="77777777" w:rsidR="00845AAD" w:rsidRPr="00301C85" w:rsidRDefault="00845AAD" w:rsidP="00D05FA3">
            <w:pPr>
              <w:rPr>
                <w:rFonts w:ascii="Arial" w:eastAsia="Times New Roman" w:hAnsi="Arial" w:cs="Times New Roman"/>
                <w:szCs w:val="20"/>
              </w:rPr>
            </w:pPr>
            <w:r>
              <w:rPr>
                <w:rFonts w:ascii="Arial" w:eastAsia="Times New Roman" w:hAnsi="Arial" w:cs="Times New Roman"/>
                <w:color w:val="000000"/>
                <w:sz w:val="16"/>
                <w:szCs w:val="16"/>
              </w:rPr>
              <w:t xml:space="preserve">Some reasonable </w:t>
            </w:r>
            <w:r w:rsidRPr="00301C85">
              <w:rPr>
                <w:rFonts w:ascii="Arial" w:eastAsia="Times New Roman" w:hAnsi="Arial" w:cs="Times New Roman"/>
                <w:color w:val="000000"/>
                <w:sz w:val="16"/>
                <w:szCs w:val="16"/>
              </w:rPr>
              <w:t xml:space="preserve"> explanation</w:t>
            </w:r>
            <w:r w:rsidRPr="007F1EF2">
              <w:rPr>
                <w:rFonts w:ascii="Arial" w:eastAsia="Times New Roman" w:hAnsi="Arial" w:cs="Times New Roman"/>
                <w:color w:val="000000"/>
                <w:sz w:val="16"/>
                <w:szCs w:val="16"/>
              </w:rPr>
              <w:t xml:space="preserve"> </w:t>
            </w:r>
            <w:r>
              <w:rPr>
                <w:rFonts w:ascii="Arial" w:eastAsia="Times New Roman" w:hAnsi="Arial" w:cs="Times New Roman"/>
                <w:color w:val="000000"/>
                <w:sz w:val="16"/>
                <w:szCs w:val="16"/>
              </w:rPr>
              <w:t>of available properties, that work within the some of the  constraints set but shows only some understanding, diversification and  fund management skills</w:t>
            </w:r>
          </w:p>
        </w:tc>
        <w:tc>
          <w:tcPr>
            <w:tcW w:w="1310" w:type="dxa"/>
          </w:tcPr>
          <w:p w14:paraId="508BDDCE" w14:textId="77777777" w:rsidR="00845AAD" w:rsidRPr="00301C85" w:rsidRDefault="00845AAD" w:rsidP="00D05FA3">
            <w:pPr>
              <w:rPr>
                <w:rFonts w:ascii="Arial" w:eastAsia="Times New Roman" w:hAnsi="Arial" w:cs="Times New Roman"/>
                <w:szCs w:val="20"/>
              </w:rPr>
            </w:pPr>
            <w:r w:rsidRPr="00301C85">
              <w:rPr>
                <w:rFonts w:ascii="Arial" w:eastAsia="Times New Roman" w:hAnsi="Arial" w:cs="Times New Roman"/>
                <w:color w:val="000000"/>
                <w:sz w:val="16"/>
                <w:szCs w:val="16"/>
              </w:rPr>
              <w:t>.</w:t>
            </w:r>
            <w:r w:rsidRPr="00301C85">
              <w:rPr>
                <w:rFonts w:ascii="Arial" w:eastAsia="Times New Roman" w:hAnsi="Arial" w:cs="Times New Roman"/>
                <w:sz w:val="16"/>
                <w:szCs w:val="16"/>
              </w:rPr>
              <w:t>Not enough evidence</w:t>
            </w:r>
            <w:r>
              <w:rPr>
                <w:rFonts w:ascii="Arial" w:eastAsia="Times New Roman" w:hAnsi="Arial" w:cs="Times New Roman"/>
                <w:sz w:val="16"/>
                <w:szCs w:val="16"/>
              </w:rPr>
              <w:t>, justification  or commentary to show understanding of the topic</w:t>
            </w:r>
          </w:p>
        </w:tc>
        <w:tc>
          <w:tcPr>
            <w:tcW w:w="1310" w:type="dxa"/>
          </w:tcPr>
          <w:p w14:paraId="20C9093F" w14:textId="77777777" w:rsidR="00845AAD" w:rsidRPr="00301C85" w:rsidRDefault="00845AAD" w:rsidP="00D05FA3">
            <w:pPr>
              <w:rPr>
                <w:rFonts w:ascii="Arial" w:eastAsia="Times New Roman" w:hAnsi="Arial" w:cs="Times New Roman"/>
                <w:szCs w:val="20"/>
              </w:rPr>
            </w:pPr>
            <w:r w:rsidRPr="00301C85">
              <w:rPr>
                <w:rFonts w:ascii="Arial" w:eastAsia="Times New Roman" w:hAnsi="Arial" w:cs="Times New Roman"/>
                <w:color w:val="000000"/>
                <w:sz w:val="16"/>
                <w:szCs w:val="16"/>
              </w:rPr>
              <w:t>Lacking in detail and generally not very clear.</w:t>
            </w:r>
            <w:r>
              <w:rPr>
                <w:rFonts w:ascii="Arial" w:eastAsia="Times New Roman" w:hAnsi="Arial" w:cs="Times New Roman"/>
                <w:color w:val="000000"/>
                <w:sz w:val="16"/>
                <w:szCs w:val="16"/>
              </w:rPr>
              <w:t xml:space="preserve"> Confused fund management strategy and values unlikely to add up</w:t>
            </w:r>
          </w:p>
        </w:tc>
        <w:tc>
          <w:tcPr>
            <w:tcW w:w="1310" w:type="dxa"/>
          </w:tcPr>
          <w:p w14:paraId="5B746E75" w14:textId="77777777" w:rsidR="00845AAD" w:rsidRPr="00301C85" w:rsidRDefault="00845AAD" w:rsidP="00D05FA3">
            <w:pPr>
              <w:rPr>
                <w:rFonts w:ascii="Arial" w:eastAsia="Times New Roman" w:hAnsi="Arial" w:cs="Times New Roman"/>
                <w:szCs w:val="20"/>
              </w:rPr>
            </w:pPr>
            <w:r w:rsidRPr="00301C85">
              <w:rPr>
                <w:rFonts w:ascii="Arial" w:eastAsia="Times New Roman" w:hAnsi="Arial" w:cs="Times New Roman"/>
                <w:color w:val="000000"/>
                <w:sz w:val="16"/>
                <w:szCs w:val="16"/>
              </w:rPr>
              <w:t xml:space="preserve">.Little evidence presented </w:t>
            </w:r>
            <w:r>
              <w:rPr>
                <w:rFonts w:ascii="Arial" w:eastAsia="Times New Roman" w:hAnsi="Arial" w:cs="Times New Roman"/>
                <w:color w:val="000000"/>
                <w:sz w:val="16"/>
                <w:szCs w:val="16"/>
              </w:rPr>
              <w:t>to form any understanding or knowledge of the brief</w:t>
            </w:r>
          </w:p>
        </w:tc>
      </w:tr>
    </w:tbl>
    <w:p w14:paraId="4E1C1075" w14:textId="77777777" w:rsidR="006F165B" w:rsidRPr="006F165B" w:rsidRDefault="006F165B" w:rsidP="006F165B">
      <w:pPr>
        <w:rPr>
          <w:sz w:val="28"/>
          <w:szCs w:val="28"/>
        </w:rPr>
      </w:pPr>
    </w:p>
    <w:p w14:paraId="25B04035" w14:textId="77777777" w:rsidR="006F165B" w:rsidRDefault="006F165B" w:rsidP="006F165B">
      <w:pPr>
        <w:rPr>
          <w:sz w:val="28"/>
          <w:szCs w:val="28"/>
        </w:rPr>
      </w:pPr>
    </w:p>
    <w:p w14:paraId="759BF3B6" w14:textId="77777777" w:rsidR="00845AAD" w:rsidRDefault="006F165B" w:rsidP="006F165B">
      <w:pPr>
        <w:tabs>
          <w:tab w:val="left" w:pos="975"/>
        </w:tabs>
        <w:rPr>
          <w:sz w:val="28"/>
          <w:szCs w:val="28"/>
        </w:rPr>
      </w:pPr>
      <w:r>
        <w:rPr>
          <w:sz w:val="28"/>
          <w:szCs w:val="28"/>
        </w:rPr>
        <w:tab/>
      </w:r>
    </w:p>
    <w:p w14:paraId="7AE191BD" w14:textId="77777777" w:rsidR="00845AAD" w:rsidRDefault="00845AAD">
      <w:pPr>
        <w:rPr>
          <w:sz w:val="28"/>
          <w:szCs w:val="28"/>
        </w:rPr>
      </w:pPr>
      <w:r>
        <w:rPr>
          <w:sz w:val="28"/>
          <w:szCs w:val="28"/>
        </w:rPr>
        <w:br w:type="page"/>
      </w:r>
    </w:p>
    <w:tbl>
      <w:tblPr>
        <w:tblStyle w:val="TableGrid1"/>
        <w:tblW w:w="0" w:type="auto"/>
        <w:tblLook w:val="04A0" w:firstRow="1" w:lastRow="0" w:firstColumn="1" w:lastColumn="0" w:noHBand="0" w:noVBand="1"/>
      </w:tblPr>
      <w:tblGrid>
        <w:gridCol w:w="1365"/>
        <w:gridCol w:w="1362"/>
        <w:gridCol w:w="1248"/>
        <w:gridCol w:w="1548"/>
        <w:gridCol w:w="1546"/>
        <w:gridCol w:w="1622"/>
        <w:gridCol w:w="1327"/>
        <w:gridCol w:w="1310"/>
        <w:gridCol w:w="1310"/>
        <w:gridCol w:w="1310"/>
      </w:tblGrid>
      <w:tr w:rsidR="00BE404F" w:rsidRPr="00301C85" w14:paraId="4AB0339F" w14:textId="77777777" w:rsidTr="00D05FA3">
        <w:tc>
          <w:tcPr>
            <w:tcW w:w="13948" w:type="dxa"/>
            <w:gridSpan w:val="10"/>
            <w:vAlign w:val="center"/>
          </w:tcPr>
          <w:p w14:paraId="3AA0ECFB" w14:textId="77777777" w:rsidR="00BE404F" w:rsidRPr="00301C85" w:rsidRDefault="00BE404F"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lastRenderedPageBreak/>
              <w:t xml:space="preserve"> </w:t>
            </w:r>
            <w:r w:rsidRPr="00301C85">
              <w:rPr>
                <w:rFonts w:ascii="Arial" w:eastAsia="Times New Roman" w:hAnsi="Arial" w:cs="Times New Roman"/>
                <w:b/>
                <w:color w:val="000000"/>
                <w:sz w:val="16"/>
                <w:szCs w:val="16"/>
              </w:rPr>
              <w:t xml:space="preserve"> Overall Presentation</w:t>
            </w:r>
            <w:r>
              <w:rPr>
                <w:rFonts w:ascii="Arial" w:eastAsia="Times New Roman" w:hAnsi="Arial" w:cs="Times New Roman"/>
                <w:b/>
                <w:color w:val="000000"/>
                <w:sz w:val="16"/>
                <w:szCs w:val="16"/>
              </w:rPr>
              <w:t xml:space="preserve"> and use of appendices as requested</w:t>
            </w:r>
          </w:p>
        </w:tc>
      </w:tr>
      <w:tr w:rsidR="00BE404F" w:rsidRPr="00301C85" w14:paraId="20A3CFC2" w14:textId="77777777" w:rsidTr="00D05FA3">
        <w:tc>
          <w:tcPr>
            <w:tcW w:w="1365" w:type="dxa"/>
          </w:tcPr>
          <w:p w14:paraId="64B93DD1" w14:textId="77777777" w:rsidR="00BE404F" w:rsidRPr="00301C85" w:rsidRDefault="00BE404F" w:rsidP="00D05FA3">
            <w:pPr>
              <w:rPr>
                <w:rFonts w:ascii="Arial" w:eastAsia="Times New Roman" w:hAnsi="Arial" w:cs="Times New Roman"/>
                <w:sz w:val="16"/>
                <w:szCs w:val="16"/>
              </w:rPr>
            </w:pPr>
            <w:r w:rsidRPr="00301C85">
              <w:rPr>
                <w:rFonts w:ascii="Arial" w:eastAsia="Times New Roman" w:hAnsi="Arial" w:cs="Arial"/>
                <w:sz w:val="16"/>
                <w:szCs w:val="16"/>
              </w:rPr>
              <w:t>The quality of the overall presentation.</w:t>
            </w:r>
          </w:p>
        </w:tc>
        <w:tc>
          <w:tcPr>
            <w:tcW w:w="1362" w:type="dxa"/>
          </w:tcPr>
          <w:p w14:paraId="318559B6" w14:textId="77777777" w:rsidR="00BE404F" w:rsidRPr="00301C85" w:rsidRDefault="00BE404F"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Excellent written presentation and appropriate style and structure.</w:t>
            </w:r>
            <w:r>
              <w:rPr>
                <w:rFonts w:ascii="Arial" w:eastAsia="Times New Roman" w:hAnsi="Arial" w:cs="Times New Roman"/>
                <w:color w:val="000000"/>
                <w:sz w:val="16"/>
                <w:szCs w:val="16"/>
              </w:rPr>
              <w:t xml:space="preserve"> Excellent terms of engagement, group CV’s and sensible fee structure</w:t>
            </w:r>
            <w:r w:rsidRPr="00301C85">
              <w:rPr>
                <w:rFonts w:ascii="Arial" w:eastAsia="Times New Roman" w:hAnsi="Arial" w:cs="Times New Roman"/>
                <w:color w:val="000000"/>
                <w:sz w:val="16"/>
                <w:szCs w:val="16"/>
              </w:rPr>
              <w:t>.</w:t>
            </w:r>
          </w:p>
        </w:tc>
        <w:tc>
          <w:tcPr>
            <w:tcW w:w="1248" w:type="dxa"/>
          </w:tcPr>
          <w:p w14:paraId="63CF6C56" w14:textId="77777777" w:rsidR="00BE404F" w:rsidRPr="00301C85" w:rsidRDefault="00BE404F"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A very good written presentation and appropriate style and structure.</w:t>
            </w:r>
            <w:r>
              <w:rPr>
                <w:rFonts w:ascii="Arial" w:eastAsia="Times New Roman" w:hAnsi="Arial" w:cs="Times New Roman"/>
                <w:color w:val="000000"/>
                <w:sz w:val="16"/>
                <w:szCs w:val="16"/>
              </w:rPr>
              <w:t xml:space="preserve"> Excellent terms of engagement, group CV’s and sensible fee structure</w:t>
            </w:r>
            <w:r w:rsidRPr="00301C85">
              <w:rPr>
                <w:rFonts w:ascii="Arial" w:eastAsia="Times New Roman" w:hAnsi="Arial" w:cs="Times New Roman"/>
                <w:color w:val="000000"/>
                <w:sz w:val="16"/>
                <w:szCs w:val="16"/>
              </w:rPr>
              <w:t>.</w:t>
            </w:r>
          </w:p>
        </w:tc>
        <w:tc>
          <w:tcPr>
            <w:tcW w:w="1548" w:type="dxa"/>
          </w:tcPr>
          <w:p w14:paraId="277C1B8D" w14:textId="77777777" w:rsidR="00BE404F" w:rsidRPr="00301C85" w:rsidRDefault="00BE404F"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Style and structure demonstrates a good grasp of language. Wide use of maps to illustrate points Overall a good standard of presentation</w:t>
            </w:r>
            <w:r>
              <w:rPr>
                <w:rFonts w:ascii="Arial" w:eastAsia="Times New Roman" w:hAnsi="Arial" w:cs="Times New Roman"/>
                <w:color w:val="000000"/>
                <w:sz w:val="16"/>
                <w:szCs w:val="16"/>
              </w:rPr>
              <w:t>. Good terms of engagement, group CV’s and sensible fee structure</w:t>
            </w:r>
          </w:p>
        </w:tc>
        <w:tc>
          <w:tcPr>
            <w:tcW w:w="1546" w:type="dxa"/>
          </w:tcPr>
          <w:p w14:paraId="5F39B0CF" w14:textId="77777777" w:rsidR="00BE404F" w:rsidRPr="00301C85" w:rsidRDefault="00BE404F"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Style and structure demonstrates a good grasp of language. Some use of maps to illustrate points Overall a good standard of presentation</w:t>
            </w:r>
            <w:r>
              <w:rPr>
                <w:rFonts w:ascii="Arial" w:eastAsia="Times New Roman" w:hAnsi="Arial" w:cs="Times New Roman"/>
                <w:color w:val="000000"/>
                <w:sz w:val="16"/>
                <w:szCs w:val="16"/>
              </w:rPr>
              <w:t xml:space="preserve"> Good terms of engagement, group CV’s and sensible fee structure</w:t>
            </w:r>
          </w:p>
        </w:tc>
        <w:tc>
          <w:tcPr>
            <w:tcW w:w="1622" w:type="dxa"/>
          </w:tcPr>
          <w:p w14:paraId="4340E511" w14:textId="77777777" w:rsidR="00BE404F" w:rsidRPr="00301C85" w:rsidRDefault="00BE404F" w:rsidP="00D05FA3">
            <w:pPr>
              <w:rPr>
                <w:rFonts w:ascii="Arial" w:eastAsia="Times New Roman" w:hAnsi="Arial" w:cs="Times New Roman"/>
                <w:color w:val="000000"/>
                <w:sz w:val="16"/>
                <w:szCs w:val="16"/>
              </w:rPr>
            </w:pPr>
            <w:r w:rsidRPr="00301C85">
              <w:rPr>
                <w:rFonts w:ascii="Arial" w:eastAsia="Times New Roman" w:hAnsi="Arial" w:cs="Times New Roman"/>
                <w:color w:val="000000"/>
                <w:sz w:val="16"/>
                <w:szCs w:val="16"/>
              </w:rPr>
              <w:t>A reasonable presentation but with little evidence of structure. Minor spelling mistakes. Good use of maps and plans to illustrate points</w:t>
            </w:r>
            <w:r>
              <w:rPr>
                <w:rFonts w:ascii="Arial" w:eastAsia="Times New Roman" w:hAnsi="Arial" w:cs="Times New Roman"/>
                <w:color w:val="000000"/>
                <w:sz w:val="16"/>
                <w:szCs w:val="16"/>
              </w:rPr>
              <w:t>. Reasonable terms of engagement, group CV’s and sensible fee structure</w:t>
            </w:r>
          </w:p>
        </w:tc>
        <w:tc>
          <w:tcPr>
            <w:tcW w:w="1327" w:type="dxa"/>
          </w:tcPr>
          <w:p w14:paraId="2BA09E49" w14:textId="77777777" w:rsidR="00BE404F" w:rsidRPr="00301C85" w:rsidRDefault="00BE404F" w:rsidP="00D05FA3">
            <w:pPr>
              <w:rPr>
                <w:rFonts w:ascii="Arial" w:eastAsia="Times New Roman" w:hAnsi="Arial" w:cs="Times New Roman"/>
                <w:szCs w:val="20"/>
              </w:rPr>
            </w:pPr>
            <w:r w:rsidRPr="00301C85">
              <w:rPr>
                <w:rFonts w:ascii="Arial" w:eastAsia="Times New Roman" w:hAnsi="Arial" w:cs="Times New Roman"/>
                <w:color w:val="000000"/>
                <w:sz w:val="16"/>
                <w:szCs w:val="16"/>
              </w:rPr>
              <w:t>A reasonable presentation but with little evidence of structure. Minor spelling mistakes. Limited use of maps and plans to illustrate points</w:t>
            </w:r>
            <w:r>
              <w:rPr>
                <w:rFonts w:ascii="Arial" w:eastAsia="Times New Roman" w:hAnsi="Arial" w:cs="Times New Roman"/>
                <w:color w:val="000000"/>
                <w:sz w:val="16"/>
                <w:szCs w:val="16"/>
              </w:rPr>
              <w:t>. Reasonable terms of engagement, group CV’s and sensible fee structure</w:t>
            </w:r>
          </w:p>
        </w:tc>
        <w:tc>
          <w:tcPr>
            <w:tcW w:w="1310" w:type="dxa"/>
          </w:tcPr>
          <w:p w14:paraId="4BE51994" w14:textId="77777777" w:rsidR="00BE404F" w:rsidRPr="00301C85" w:rsidRDefault="00BE404F" w:rsidP="00D05FA3">
            <w:pPr>
              <w:rPr>
                <w:rFonts w:ascii="Arial" w:eastAsia="Times New Roman" w:hAnsi="Arial" w:cs="Times New Roman"/>
                <w:szCs w:val="20"/>
              </w:rPr>
            </w:pPr>
            <w:r w:rsidRPr="00301C85">
              <w:rPr>
                <w:rFonts w:ascii="Arial" w:eastAsia="Times New Roman" w:hAnsi="Arial" w:cs="Times New Roman"/>
                <w:color w:val="000000"/>
                <w:sz w:val="16"/>
                <w:szCs w:val="16"/>
              </w:rPr>
              <w:t>Several spelling mistakes, poor punctuation or structure but some evidence of appropriate language. Basic use of maps or images that only show the basic site. Limited presentation skills</w:t>
            </w:r>
            <w:r>
              <w:rPr>
                <w:rFonts w:ascii="Arial" w:eastAsia="Times New Roman" w:hAnsi="Arial" w:cs="Times New Roman"/>
                <w:color w:val="000000"/>
                <w:sz w:val="16"/>
                <w:szCs w:val="16"/>
              </w:rPr>
              <w:t>. Lacking detail in terms of engagement, group CV’s and sensible fee structure</w:t>
            </w:r>
          </w:p>
        </w:tc>
        <w:tc>
          <w:tcPr>
            <w:tcW w:w="1310" w:type="dxa"/>
          </w:tcPr>
          <w:p w14:paraId="2F133269" w14:textId="77777777" w:rsidR="00BE404F" w:rsidRPr="00301C85" w:rsidRDefault="00BE404F" w:rsidP="00D05FA3">
            <w:pPr>
              <w:rPr>
                <w:rFonts w:ascii="Arial" w:eastAsia="Times New Roman" w:hAnsi="Arial" w:cs="Times New Roman"/>
                <w:szCs w:val="20"/>
              </w:rPr>
            </w:pPr>
            <w:r w:rsidRPr="00301C85">
              <w:rPr>
                <w:rFonts w:ascii="Arial" w:eastAsia="Times New Roman" w:hAnsi="Arial" w:cs="Times New Roman"/>
                <w:color w:val="000000"/>
                <w:sz w:val="16"/>
                <w:szCs w:val="16"/>
              </w:rPr>
              <w:t>Several spelling mistakes, poor punctuation or structure and limited evidence of appropriate language. Basic use of maps or images that only show the basic site. Limited presentation skills</w:t>
            </w:r>
            <w:r>
              <w:rPr>
                <w:rFonts w:ascii="Arial" w:eastAsia="Times New Roman" w:hAnsi="Arial" w:cs="Times New Roman"/>
                <w:color w:val="000000"/>
                <w:sz w:val="16"/>
                <w:szCs w:val="16"/>
              </w:rPr>
              <w:t xml:space="preserve">. Poor use of appendices and did not follow </w:t>
            </w:r>
            <w:proofErr w:type="spellStart"/>
            <w:r>
              <w:rPr>
                <w:rFonts w:ascii="Arial" w:eastAsia="Times New Roman" w:hAnsi="Arial" w:cs="Times New Roman"/>
                <w:color w:val="000000"/>
                <w:sz w:val="16"/>
                <w:szCs w:val="16"/>
              </w:rPr>
              <w:t>follow</w:t>
            </w:r>
            <w:proofErr w:type="spellEnd"/>
            <w:r>
              <w:rPr>
                <w:rFonts w:ascii="Arial" w:eastAsia="Times New Roman" w:hAnsi="Arial" w:cs="Times New Roman"/>
                <w:color w:val="000000"/>
                <w:sz w:val="16"/>
                <w:szCs w:val="16"/>
              </w:rPr>
              <w:t xml:space="preserve"> the brief</w:t>
            </w:r>
          </w:p>
        </w:tc>
        <w:tc>
          <w:tcPr>
            <w:tcW w:w="1310" w:type="dxa"/>
          </w:tcPr>
          <w:p w14:paraId="0E81B25A" w14:textId="77777777" w:rsidR="00BE404F" w:rsidRPr="00301C85" w:rsidRDefault="00BE404F" w:rsidP="00D05FA3">
            <w:pPr>
              <w:rPr>
                <w:rFonts w:ascii="Arial" w:eastAsia="Times New Roman" w:hAnsi="Arial" w:cs="Times New Roman"/>
                <w:szCs w:val="20"/>
              </w:rPr>
            </w:pPr>
            <w:r w:rsidRPr="00301C85">
              <w:rPr>
                <w:rFonts w:ascii="Arial" w:eastAsia="Times New Roman" w:hAnsi="Arial" w:cs="Times New Roman"/>
                <w:color w:val="000000"/>
                <w:sz w:val="16"/>
                <w:szCs w:val="16"/>
              </w:rPr>
              <w:t>Poor spelling, poor structure and poor use of language. Poor presentation skills. Little or no use of maps or images.</w:t>
            </w:r>
            <w:r>
              <w:rPr>
                <w:rFonts w:ascii="Arial" w:eastAsia="Times New Roman" w:hAnsi="Arial" w:cs="Times New Roman"/>
                <w:color w:val="000000"/>
                <w:sz w:val="16"/>
                <w:szCs w:val="16"/>
              </w:rPr>
              <w:t xml:space="preserve"> Ignored request for additional information</w:t>
            </w:r>
          </w:p>
        </w:tc>
      </w:tr>
    </w:tbl>
    <w:p w14:paraId="47660DA2" w14:textId="3D034BA0" w:rsidR="00CD41AE" w:rsidRDefault="00CD41AE" w:rsidP="006F165B">
      <w:pPr>
        <w:tabs>
          <w:tab w:val="left" w:pos="975"/>
        </w:tabs>
        <w:rPr>
          <w:sz w:val="28"/>
          <w:szCs w:val="28"/>
        </w:rPr>
      </w:pPr>
    </w:p>
    <w:p w14:paraId="427906D3" w14:textId="77777777" w:rsidR="00CD41AE" w:rsidRDefault="00CD41AE">
      <w:pPr>
        <w:rPr>
          <w:sz w:val="28"/>
          <w:szCs w:val="28"/>
        </w:rPr>
      </w:pPr>
      <w:r>
        <w:rPr>
          <w:sz w:val="28"/>
          <w:szCs w:val="28"/>
        </w:rPr>
        <w:br w:type="page"/>
      </w:r>
    </w:p>
    <w:p w14:paraId="64ACACBB" w14:textId="77777777" w:rsidR="007E130B" w:rsidRDefault="007E130B" w:rsidP="007E130B">
      <w:pPr>
        <w:ind w:hanging="2"/>
      </w:pPr>
    </w:p>
    <w:p w14:paraId="66A25587" w14:textId="77777777" w:rsidR="00045463" w:rsidRPr="00CD41AE" w:rsidRDefault="00045463" w:rsidP="006F165B">
      <w:pPr>
        <w:tabs>
          <w:tab w:val="left" w:pos="975"/>
        </w:tabs>
        <w:rPr>
          <w:b/>
          <w:bCs/>
          <w:sz w:val="28"/>
          <w:szCs w:val="28"/>
        </w:rPr>
      </w:pPr>
    </w:p>
    <w:sectPr w:rsidR="00045463" w:rsidRPr="00CD41AE" w:rsidSect="007663DB">
      <w:pgSz w:w="16838" w:h="11906" w:orient="landscape"/>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FDBC2" w14:textId="77777777" w:rsidR="001E7B11" w:rsidRDefault="001E7B11" w:rsidP="006F165B">
      <w:pPr>
        <w:spacing w:after="0" w:line="240" w:lineRule="auto"/>
      </w:pPr>
      <w:r>
        <w:separator/>
      </w:r>
    </w:p>
  </w:endnote>
  <w:endnote w:type="continuationSeparator" w:id="0">
    <w:p w14:paraId="7F56C016" w14:textId="77777777" w:rsidR="001E7B11" w:rsidRDefault="001E7B11" w:rsidP="006F1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Blackadder ITC">
    <w:altName w:val="Calibri"/>
    <w:panose1 w:val="04020505051007020D02"/>
    <w:charset w:val="00"/>
    <w:family w:val="decorativ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Edwardian Script ITC">
    <w:panose1 w:val="030303020407070D0804"/>
    <w:charset w:val="00"/>
    <w:family w:val="script"/>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5F311" w14:textId="77777777" w:rsidR="001239F4" w:rsidRDefault="001239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4140813"/>
      <w:docPartObj>
        <w:docPartGallery w:val="Page Numbers (Bottom of Page)"/>
        <w:docPartUnique/>
      </w:docPartObj>
    </w:sdtPr>
    <w:sdtEndPr>
      <w:rPr>
        <w:noProof/>
      </w:rPr>
    </w:sdtEndPr>
    <w:sdtContent>
      <w:p w14:paraId="186E6EA6" w14:textId="56A40BC3" w:rsidR="007663DB" w:rsidRDefault="007663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C2C547" w14:textId="77777777" w:rsidR="007663DB" w:rsidRDefault="007663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F72D2" w14:textId="77777777" w:rsidR="00D05FA3" w:rsidRDefault="00D05FA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6701518"/>
      <w:docPartObj>
        <w:docPartGallery w:val="Page Numbers (Bottom of Page)"/>
        <w:docPartUnique/>
      </w:docPartObj>
    </w:sdtPr>
    <w:sdtEndPr>
      <w:rPr>
        <w:noProof/>
      </w:rPr>
    </w:sdtEndPr>
    <w:sdtContent>
      <w:p w14:paraId="6EDA890F" w14:textId="77777777" w:rsidR="007663DB" w:rsidRDefault="007663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C90267" w14:textId="77777777" w:rsidR="007663DB" w:rsidRDefault="007663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0B59F" w14:textId="77777777" w:rsidR="001E7B11" w:rsidRDefault="001E7B11" w:rsidP="006F165B">
      <w:pPr>
        <w:spacing w:after="0" w:line="240" w:lineRule="auto"/>
      </w:pPr>
      <w:r>
        <w:separator/>
      </w:r>
    </w:p>
  </w:footnote>
  <w:footnote w:type="continuationSeparator" w:id="0">
    <w:p w14:paraId="3F3D7A23" w14:textId="77777777" w:rsidR="001E7B11" w:rsidRDefault="001E7B11" w:rsidP="006F16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B8D63" w14:textId="77777777" w:rsidR="001239F4" w:rsidRDefault="001239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B1FE1" w14:textId="77777777" w:rsidR="001239F4" w:rsidRDefault="001239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9DA8F" w14:textId="77777777" w:rsidR="001239F4" w:rsidRDefault="001239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31CD3"/>
    <w:multiLevelType w:val="hybridMultilevel"/>
    <w:tmpl w:val="DF80E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551F4E"/>
    <w:multiLevelType w:val="hybridMultilevel"/>
    <w:tmpl w:val="722093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AC59BD"/>
    <w:multiLevelType w:val="hybridMultilevel"/>
    <w:tmpl w:val="B08A4E1C"/>
    <w:lvl w:ilvl="0" w:tplc="59325EAE">
      <w:start w:val="1"/>
      <w:numFmt w:val="decimal"/>
      <w:lvlText w:val="%1."/>
      <w:lvlJc w:val="left"/>
      <w:pPr>
        <w:ind w:left="1125" w:hanging="360"/>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3" w15:restartNumberingAfterBreak="0">
    <w:nsid w:val="24FB6799"/>
    <w:multiLevelType w:val="hybridMultilevel"/>
    <w:tmpl w:val="B08A4E1C"/>
    <w:lvl w:ilvl="0" w:tplc="59325EAE">
      <w:start w:val="1"/>
      <w:numFmt w:val="decimal"/>
      <w:lvlText w:val="%1."/>
      <w:lvlJc w:val="left"/>
      <w:pPr>
        <w:ind w:left="1125" w:hanging="360"/>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4" w15:restartNumberingAfterBreak="0">
    <w:nsid w:val="2C2679A5"/>
    <w:multiLevelType w:val="hybridMultilevel"/>
    <w:tmpl w:val="B08A4E1C"/>
    <w:lvl w:ilvl="0" w:tplc="59325EAE">
      <w:start w:val="1"/>
      <w:numFmt w:val="decimal"/>
      <w:lvlText w:val="%1."/>
      <w:lvlJc w:val="left"/>
      <w:pPr>
        <w:ind w:left="1125" w:hanging="360"/>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5" w15:restartNumberingAfterBreak="0">
    <w:nsid w:val="36FB02D0"/>
    <w:multiLevelType w:val="hybridMultilevel"/>
    <w:tmpl w:val="453C6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774507"/>
    <w:multiLevelType w:val="hybridMultilevel"/>
    <w:tmpl w:val="DA9AF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AFE67FC"/>
    <w:multiLevelType w:val="hybridMultilevel"/>
    <w:tmpl w:val="D22A0C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102921"/>
    <w:multiLevelType w:val="hybridMultilevel"/>
    <w:tmpl w:val="277AD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D36024"/>
    <w:multiLevelType w:val="hybridMultilevel"/>
    <w:tmpl w:val="1AB86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F0C7181"/>
    <w:multiLevelType w:val="hybridMultilevel"/>
    <w:tmpl w:val="B08A4E1C"/>
    <w:lvl w:ilvl="0" w:tplc="59325EAE">
      <w:start w:val="1"/>
      <w:numFmt w:val="decimal"/>
      <w:lvlText w:val="%1."/>
      <w:lvlJc w:val="left"/>
      <w:pPr>
        <w:ind w:left="1125" w:hanging="360"/>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abstractNum w:abstractNumId="11" w15:restartNumberingAfterBreak="0">
    <w:nsid w:val="40333912"/>
    <w:multiLevelType w:val="hybridMultilevel"/>
    <w:tmpl w:val="699294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261446"/>
    <w:multiLevelType w:val="hybridMultilevel"/>
    <w:tmpl w:val="CAA8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196874"/>
    <w:multiLevelType w:val="hybridMultilevel"/>
    <w:tmpl w:val="BA2E3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D22FEE"/>
    <w:multiLevelType w:val="hybridMultilevel"/>
    <w:tmpl w:val="EC5E5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2443AC"/>
    <w:multiLevelType w:val="hybridMultilevel"/>
    <w:tmpl w:val="D708F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3132DD"/>
    <w:multiLevelType w:val="hybridMultilevel"/>
    <w:tmpl w:val="0868E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3A0398"/>
    <w:multiLevelType w:val="hybridMultilevel"/>
    <w:tmpl w:val="21A87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480FB2"/>
    <w:multiLevelType w:val="hybridMultilevel"/>
    <w:tmpl w:val="AA10A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02E6C98"/>
    <w:multiLevelType w:val="hybridMultilevel"/>
    <w:tmpl w:val="B99AE88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0" w15:restartNumberingAfterBreak="0">
    <w:nsid w:val="711802F9"/>
    <w:multiLevelType w:val="hybridMultilevel"/>
    <w:tmpl w:val="5BECC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346034"/>
    <w:multiLevelType w:val="hybridMultilevel"/>
    <w:tmpl w:val="B08A4E1C"/>
    <w:lvl w:ilvl="0" w:tplc="59325EAE">
      <w:start w:val="1"/>
      <w:numFmt w:val="decimal"/>
      <w:lvlText w:val="%1."/>
      <w:lvlJc w:val="left"/>
      <w:pPr>
        <w:ind w:left="1125" w:hanging="360"/>
      </w:pPr>
      <w:rPr>
        <w:rFonts w:hint="default"/>
      </w:rPr>
    </w:lvl>
    <w:lvl w:ilvl="1" w:tplc="08090019" w:tentative="1">
      <w:start w:val="1"/>
      <w:numFmt w:val="lowerLetter"/>
      <w:lvlText w:val="%2."/>
      <w:lvlJc w:val="left"/>
      <w:pPr>
        <w:ind w:left="1845" w:hanging="360"/>
      </w:pPr>
    </w:lvl>
    <w:lvl w:ilvl="2" w:tplc="0809001B" w:tentative="1">
      <w:start w:val="1"/>
      <w:numFmt w:val="lowerRoman"/>
      <w:lvlText w:val="%3."/>
      <w:lvlJc w:val="right"/>
      <w:pPr>
        <w:ind w:left="2565" w:hanging="180"/>
      </w:pPr>
    </w:lvl>
    <w:lvl w:ilvl="3" w:tplc="0809000F" w:tentative="1">
      <w:start w:val="1"/>
      <w:numFmt w:val="decimal"/>
      <w:lvlText w:val="%4."/>
      <w:lvlJc w:val="left"/>
      <w:pPr>
        <w:ind w:left="3285" w:hanging="360"/>
      </w:pPr>
    </w:lvl>
    <w:lvl w:ilvl="4" w:tplc="08090019" w:tentative="1">
      <w:start w:val="1"/>
      <w:numFmt w:val="lowerLetter"/>
      <w:lvlText w:val="%5."/>
      <w:lvlJc w:val="left"/>
      <w:pPr>
        <w:ind w:left="4005" w:hanging="360"/>
      </w:pPr>
    </w:lvl>
    <w:lvl w:ilvl="5" w:tplc="0809001B" w:tentative="1">
      <w:start w:val="1"/>
      <w:numFmt w:val="lowerRoman"/>
      <w:lvlText w:val="%6."/>
      <w:lvlJc w:val="right"/>
      <w:pPr>
        <w:ind w:left="4725" w:hanging="180"/>
      </w:pPr>
    </w:lvl>
    <w:lvl w:ilvl="6" w:tplc="0809000F" w:tentative="1">
      <w:start w:val="1"/>
      <w:numFmt w:val="decimal"/>
      <w:lvlText w:val="%7."/>
      <w:lvlJc w:val="left"/>
      <w:pPr>
        <w:ind w:left="5445" w:hanging="360"/>
      </w:pPr>
    </w:lvl>
    <w:lvl w:ilvl="7" w:tplc="08090019" w:tentative="1">
      <w:start w:val="1"/>
      <w:numFmt w:val="lowerLetter"/>
      <w:lvlText w:val="%8."/>
      <w:lvlJc w:val="left"/>
      <w:pPr>
        <w:ind w:left="6165" w:hanging="360"/>
      </w:pPr>
    </w:lvl>
    <w:lvl w:ilvl="8" w:tplc="0809001B" w:tentative="1">
      <w:start w:val="1"/>
      <w:numFmt w:val="lowerRoman"/>
      <w:lvlText w:val="%9."/>
      <w:lvlJc w:val="right"/>
      <w:pPr>
        <w:ind w:left="6885" w:hanging="180"/>
      </w:pPr>
    </w:lvl>
  </w:abstractNum>
  <w:num w:numId="1" w16cid:durableId="1983730363">
    <w:abstractNumId w:val="16"/>
  </w:num>
  <w:num w:numId="2" w16cid:durableId="1395466222">
    <w:abstractNumId w:val="6"/>
  </w:num>
  <w:num w:numId="3" w16cid:durableId="846090451">
    <w:abstractNumId w:val="20"/>
  </w:num>
  <w:num w:numId="4" w16cid:durableId="1290470798">
    <w:abstractNumId w:val="13"/>
  </w:num>
  <w:num w:numId="5" w16cid:durableId="32385151">
    <w:abstractNumId w:val="15"/>
  </w:num>
  <w:num w:numId="6" w16cid:durableId="1007171708">
    <w:abstractNumId w:val="4"/>
  </w:num>
  <w:num w:numId="7" w16cid:durableId="424882520">
    <w:abstractNumId w:val="3"/>
  </w:num>
  <w:num w:numId="8" w16cid:durableId="2092043025">
    <w:abstractNumId w:val="10"/>
  </w:num>
  <w:num w:numId="9" w16cid:durableId="2087801539">
    <w:abstractNumId w:val="21"/>
  </w:num>
  <w:num w:numId="10" w16cid:durableId="1172988504">
    <w:abstractNumId w:val="2"/>
  </w:num>
  <w:num w:numId="11" w16cid:durableId="1717660174">
    <w:abstractNumId w:val="19"/>
  </w:num>
  <w:num w:numId="12" w16cid:durableId="636104698">
    <w:abstractNumId w:val="0"/>
  </w:num>
  <w:num w:numId="13" w16cid:durableId="552545804">
    <w:abstractNumId w:val="8"/>
  </w:num>
  <w:num w:numId="14" w16cid:durableId="740955575">
    <w:abstractNumId w:val="7"/>
  </w:num>
  <w:num w:numId="15" w16cid:durableId="1389187699">
    <w:abstractNumId w:val="11"/>
  </w:num>
  <w:num w:numId="16" w16cid:durableId="1225214322">
    <w:abstractNumId w:val="12"/>
  </w:num>
  <w:num w:numId="17" w16cid:durableId="766923347">
    <w:abstractNumId w:val="1"/>
  </w:num>
  <w:num w:numId="18" w16cid:durableId="168957103">
    <w:abstractNumId w:val="18"/>
  </w:num>
  <w:num w:numId="19" w16cid:durableId="106169605">
    <w:abstractNumId w:val="14"/>
  </w:num>
  <w:num w:numId="20" w16cid:durableId="142937439">
    <w:abstractNumId w:val="17"/>
  </w:num>
  <w:num w:numId="21" w16cid:durableId="180515214">
    <w:abstractNumId w:val="5"/>
  </w:num>
  <w:num w:numId="22" w16cid:durableId="1406573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6CD"/>
    <w:rsid w:val="00036259"/>
    <w:rsid w:val="00045463"/>
    <w:rsid w:val="00091693"/>
    <w:rsid w:val="00097730"/>
    <w:rsid w:val="000D314E"/>
    <w:rsid w:val="000F0439"/>
    <w:rsid w:val="000F29F8"/>
    <w:rsid w:val="001239F4"/>
    <w:rsid w:val="001A4B13"/>
    <w:rsid w:val="001E7B11"/>
    <w:rsid w:val="00207DFD"/>
    <w:rsid w:val="00227467"/>
    <w:rsid w:val="00232A9D"/>
    <w:rsid w:val="00265E01"/>
    <w:rsid w:val="002A7302"/>
    <w:rsid w:val="002D1945"/>
    <w:rsid w:val="00301C85"/>
    <w:rsid w:val="00322773"/>
    <w:rsid w:val="003E2F49"/>
    <w:rsid w:val="00422CF6"/>
    <w:rsid w:val="00441F92"/>
    <w:rsid w:val="00456396"/>
    <w:rsid w:val="004618B8"/>
    <w:rsid w:val="004908B2"/>
    <w:rsid w:val="00490D9F"/>
    <w:rsid w:val="004A5171"/>
    <w:rsid w:val="005732AC"/>
    <w:rsid w:val="005A6009"/>
    <w:rsid w:val="005B41E3"/>
    <w:rsid w:val="005C68F6"/>
    <w:rsid w:val="00660B0A"/>
    <w:rsid w:val="00686A09"/>
    <w:rsid w:val="006B6619"/>
    <w:rsid w:val="006F165B"/>
    <w:rsid w:val="00704015"/>
    <w:rsid w:val="007277D1"/>
    <w:rsid w:val="0073683B"/>
    <w:rsid w:val="007663DB"/>
    <w:rsid w:val="007920AA"/>
    <w:rsid w:val="007A4FC4"/>
    <w:rsid w:val="007C319F"/>
    <w:rsid w:val="007E130B"/>
    <w:rsid w:val="007F1EF2"/>
    <w:rsid w:val="008050D1"/>
    <w:rsid w:val="00824BF9"/>
    <w:rsid w:val="00841476"/>
    <w:rsid w:val="00845AAD"/>
    <w:rsid w:val="009159D5"/>
    <w:rsid w:val="00946872"/>
    <w:rsid w:val="00952100"/>
    <w:rsid w:val="009A64EF"/>
    <w:rsid w:val="009C1B91"/>
    <w:rsid w:val="00A23BB8"/>
    <w:rsid w:val="00A616CD"/>
    <w:rsid w:val="00A756BA"/>
    <w:rsid w:val="00A87F78"/>
    <w:rsid w:val="00BA144C"/>
    <w:rsid w:val="00BB05C8"/>
    <w:rsid w:val="00BE404F"/>
    <w:rsid w:val="00C626BB"/>
    <w:rsid w:val="00CD38E4"/>
    <w:rsid w:val="00CD41AE"/>
    <w:rsid w:val="00D03E80"/>
    <w:rsid w:val="00D05FA3"/>
    <w:rsid w:val="00D16D57"/>
    <w:rsid w:val="00D3658C"/>
    <w:rsid w:val="00D37268"/>
    <w:rsid w:val="00DC2913"/>
    <w:rsid w:val="00E11D92"/>
    <w:rsid w:val="00E554D7"/>
    <w:rsid w:val="00E910E7"/>
    <w:rsid w:val="00E9219E"/>
    <w:rsid w:val="00F03F7B"/>
    <w:rsid w:val="00F77F1B"/>
    <w:rsid w:val="00FA55A8"/>
    <w:rsid w:val="00FB3BC1"/>
    <w:rsid w:val="00FB3E5E"/>
    <w:rsid w:val="00FC6A42"/>
    <w:rsid w:val="00FE75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5B4407"/>
  <w15:chartTrackingRefBased/>
  <w15:docId w15:val="{7FC08DE1-C4F4-44A2-8ABB-FB586A4A7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11D9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3658C"/>
    <w:pPr>
      <w:keepNext/>
      <w:keepLines/>
      <w:spacing w:after="240" w:line="240" w:lineRule="auto"/>
      <w:jc w:val="both"/>
      <w:outlineLvl w:val="2"/>
    </w:pPr>
    <w:rPr>
      <w:rFonts w:ascii="Arial" w:eastAsiaTheme="majorEastAsia" w:hAnsi="Arial" w:cstheme="majorBidi"/>
      <w:b/>
      <w:bCs/>
      <w:i/>
      <w:sz w:val="24"/>
      <w:szCs w:val="24"/>
    </w:rPr>
  </w:style>
  <w:style w:type="paragraph" w:styleId="Heading4">
    <w:name w:val="heading 4"/>
    <w:basedOn w:val="Normal"/>
    <w:next w:val="Normal"/>
    <w:link w:val="Heading4Char"/>
    <w:uiPriority w:val="9"/>
    <w:semiHidden/>
    <w:unhideWhenUsed/>
    <w:qFormat/>
    <w:rsid w:val="007C319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16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E554D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660B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091693"/>
    <w:pPr>
      <w:ind w:left="720"/>
      <w:contextualSpacing/>
    </w:pPr>
  </w:style>
  <w:style w:type="character" w:customStyle="1" w:styleId="Heading3Char">
    <w:name w:val="Heading 3 Char"/>
    <w:basedOn w:val="DefaultParagraphFont"/>
    <w:link w:val="Heading3"/>
    <w:uiPriority w:val="9"/>
    <w:rsid w:val="00D3658C"/>
    <w:rPr>
      <w:rFonts w:ascii="Arial" w:eastAsiaTheme="majorEastAsia" w:hAnsi="Arial" w:cstheme="majorBidi"/>
      <w:b/>
      <w:bCs/>
      <w:i/>
      <w:sz w:val="24"/>
      <w:szCs w:val="24"/>
    </w:rPr>
  </w:style>
  <w:style w:type="character" w:styleId="Hyperlink">
    <w:name w:val="Hyperlink"/>
    <w:basedOn w:val="DefaultParagraphFont"/>
    <w:uiPriority w:val="99"/>
    <w:unhideWhenUsed/>
    <w:rsid w:val="00FA55A8"/>
    <w:rPr>
      <w:color w:val="0563C1" w:themeColor="hyperlink"/>
      <w:u w:val="single"/>
    </w:rPr>
  </w:style>
  <w:style w:type="character" w:styleId="FollowedHyperlink">
    <w:name w:val="FollowedHyperlink"/>
    <w:basedOn w:val="DefaultParagraphFont"/>
    <w:uiPriority w:val="99"/>
    <w:semiHidden/>
    <w:unhideWhenUsed/>
    <w:rsid w:val="00FA55A8"/>
    <w:rPr>
      <w:color w:val="954F72" w:themeColor="followedHyperlink"/>
      <w:u w:val="single"/>
    </w:rPr>
  </w:style>
  <w:style w:type="paragraph" w:styleId="NoSpacing">
    <w:name w:val="No Spacing"/>
    <w:link w:val="NoSpacingChar"/>
    <w:uiPriority w:val="1"/>
    <w:qFormat/>
    <w:rsid w:val="007920A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920AA"/>
    <w:rPr>
      <w:rFonts w:eastAsiaTheme="minorEastAsia"/>
      <w:lang w:val="en-US"/>
    </w:rPr>
  </w:style>
  <w:style w:type="character" w:customStyle="1" w:styleId="Heading4Char">
    <w:name w:val="Heading 4 Char"/>
    <w:basedOn w:val="DefaultParagraphFont"/>
    <w:link w:val="Heading4"/>
    <w:uiPriority w:val="9"/>
    <w:semiHidden/>
    <w:rsid w:val="007C319F"/>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6F16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165B"/>
  </w:style>
  <w:style w:type="paragraph" w:styleId="Footer">
    <w:name w:val="footer"/>
    <w:basedOn w:val="Normal"/>
    <w:link w:val="FooterChar"/>
    <w:uiPriority w:val="99"/>
    <w:unhideWhenUsed/>
    <w:rsid w:val="006F16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165B"/>
  </w:style>
  <w:style w:type="character" w:customStyle="1" w:styleId="lt-line-clampraw-line">
    <w:name w:val="lt-line-clamp__raw-line"/>
    <w:basedOn w:val="DefaultParagraphFont"/>
    <w:rsid w:val="00E11D92"/>
  </w:style>
  <w:style w:type="character" w:customStyle="1" w:styleId="Heading2Char">
    <w:name w:val="Heading 2 Char"/>
    <w:basedOn w:val="DefaultParagraphFont"/>
    <w:link w:val="Heading2"/>
    <w:uiPriority w:val="9"/>
    <w:semiHidden/>
    <w:rsid w:val="00E11D92"/>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301C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1C85"/>
    <w:rPr>
      <w:rFonts w:ascii="Segoe UI" w:hAnsi="Segoe UI" w:cs="Segoe UI"/>
      <w:sz w:val="18"/>
      <w:szCs w:val="18"/>
    </w:rPr>
  </w:style>
  <w:style w:type="table" w:customStyle="1" w:styleId="TableGrid1">
    <w:name w:val="Table Grid1"/>
    <w:basedOn w:val="TableNormal"/>
    <w:next w:val="TableGrid"/>
    <w:uiPriority w:val="59"/>
    <w:unhideWhenUsed/>
    <w:rsid w:val="00301C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A756BA"/>
    <w:rPr>
      <w:color w:val="605E5C"/>
      <w:shd w:val="clear" w:color="auto" w:fill="E1DFDD"/>
    </w:rPr>
  </w:style>
  <w:style w:type="paragraph" w:styleId="Title">
    <w:name w:val="Title"/>
    <w:basedOn w:val="Normal"/>
    <w:next w:val="Normal"/>
    <w:link w:val="TitleChar"/>
    <w:uiPriority w:val="10"/>
    <w:qFormat/>
    <w:rsid w:val="007E130B"/>
    <w:pPr>
      <w:spacing w:after="0" w:line="240" w:lineRule="auto"/>
      <w:jc w:val="center"/>
    </w:pPr>
    <w:rPr>
      <w:rFonts w:ascii="Arial" w:eastAsia="Arial" w:hAnsi="Arial" w:cs="Arial"/>
      <w:b/>
      <w:sz w:val="24"/>
      <w:szCs w:val="24"/>
      <w:lang w:eastAsia="en-GB"/>
    </w:rPr>
  </w:style>
  <w:style w:type="character" w:customStyle="1" w:styleId="TitleChar">
    <w:name w:val="Title Char"/>
    <w:basedOn w:val="DefaultParagraphFont"/>
    <w:link w:val="Title"/>
    <w:uiPriority w:val="10"/>
    <w:rsid w:val="007E130B"/>
    <w:rPr>
      <w:rFonts w:ascii="Arial" w:eastAsia="Arial" w:hAnsi="Arial" w:cs="Arial"/>
      <w:b/>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30062">
      <w:bodyDiv w:val="1"/>
      <w:marLeft w:val="0"/>
      <w:marRight w:val="0"/>
      <w:marTop w:val="0"/>
      <w:marBottom w:val="0"/>
      <w:divBdr>
        <w:top w:val="none" w:sz="0" w:space="0" w:color="auto"/>
        <w:left w:val="none" w:sz="0" w:space="0" w:color="auto"/>
        <w:bottom w:val="none" w:sz="0" w:space="0" w:color="auto"/>
        <w:right w:val="none" w:sz="0" w:space="0" w:color="auto"/>
      </w:divBdr>
    </w:div>
    <w:div w:id="311060879">
      <w:bodyDiv w:val="1"/>
      <w:marLeft w:val="0"/>
      <w:marRight w:val="0"/>
      <w:marTop w:val="0"/>
      <w:marBottom w:val="0"/>
      <w:divBdr>
        <w:top w:val="none" w:sz="0" w:space="0" w:color="auto"/>
        <w:left w:val="none" w:sz="0" w:space="0" w:color="auto"/>
        <w:bottom w:val="none" w:sz="0" w:space="0" w:color="auto"/>
        <w:right w:val="none" w:sz="0" w:space="0" w:color="auto"/>
      </w:divBdr>
    </w:div>
    <w:div w:id="370808391">
      <w:bodyDiv w:val="1"/>
      <w:marLeft w:val="0"/>
      <w:marRight w:val="0"/>
      <w:marTop w:val="0"/>
      <w:marBottom w:val="0"/>
      <w:divBdr>
        <w:top w:val="none" w:sz="0" w:space="0" w:color="auto"/>
        <w:left w:val="none" w:sz="0" w:space="0" w:color="auto"/>
        <w:bottom w:val="none" w:sz="0" w:space="0" w:color="auto"/>
        <w:right w:val="none" w:sz="0" w:space="0" w:color="auto"/>
      </w:divBdr>
    </w:div>
    <w:div w:id="870723903">
      <w:bodyDiv w:val="1"/>
      <w:marLeft w:val="0"/>
      <w:marRight w:val="0"/>
      <w:marTop w:val="0"/>
      <w:marBottom w:val="0"/>
      <w:divBdr>
        <w:top w:val="none" w:sz="0" w:space="0" w:color="auto"/>
        <w:left w:val="none" w:sz="0" w:space="0" w:color="auto"/>
        <w:bottom w:val="none" w:sz="0" w:space="0" w:color="auto"/>
        <w:right w:val="none" w:sz="0" w:space="0" w:color="auto"/>
      </w:divBdr>
    </w:div>
    <w:div w:id="1344013225">
      <w:bodyDiv w:val="1"/>
      <w:marLeft w:val="0"/>
      <w:marRight w:val="0"/>
      <w:marTop w:val="0"/>
      <w:marBottom w:val="0"/>
      <w:divBdr>
        <w:top w:val="none" w:sz="0" w:space="0" w:color="auto"/>
        <w:left w:val="none" w:sz="0" w:space="0" w:color="auto"/>
        <w:bottom w:val="none" w:sz="0" w:space="0" w:color="auto"/>
        <w:right w:val="none" w:sz="0" w:space="0" w:color="auto"/>
      </w:divBdr>
    </w:div>
    <w:div w:id="1445618027">
      <w:bodyDiv w:val="1"/>
      <w:marLeft w:val="0"/>
      <w:marRight w:val="0"/>
      <w:marTop w:val="0"/>
      <w:marBottom w:val="0"/>
      <w:divBdr>
        <w:top w:val="none" w:sz="0" w:space="0" w:color="auto"/>
        <w:left w:val="none" w:sz="0" w:space="0" w:color="auto"/>
        <w:bottom w:val="none" w:sz="0" w:space="0" w:color="auto"/>
        <w:right w:val="none" w:sz="0" w:space="0" w:color="auto"/>
      </w:divBdr>
    </w:div>
    <w:div w:id="1461411521">
      <w:bodyDiv w:val="1"/>
      <w:marLeft w:val="0"/>
      <w:marRight w:val="0"/>
      <w:marTop w:val="0"/>
      <w:marBottom w:val="0"/>
      <w:divBdr>
        <w:top w:val="none" w:sz="0" w:space="0" w:color="auto"/>
        <w:left w:val="none" w:sz="0" w:space="0" w:color="auto"/>
        <w:bottom w:val="none" w:sz="0" w:space="0" w:color="auto"/>
        <w:right w:val="none" w:sz="0" w:space="0" w:color="auto"/>
      </w:divBdr>
    </w:div>
    <w:div w:id="1709991822">
      <w:bodyDiv w:val="1"/>
      <w:marLeft w:val="0"/>
      <w:marRight w:val="0"/>
      <w:marTop w:val="0"/>
      <w:marBottom w:val="0"/>
      <w:divBdr>
        <w:top w:val="none" w:sz="0" w:space="0" w:color="auto"/>
        <w:left w:val="none" w:sz="0" w:space="0" w:color="auto"/>
        <w:bottom w:val="none" w:sz="0" w:space="0" w:color="auto"/>
        <w:right w:val="none" w:sz="0" w:space="0" w:color="auto"/>
      </w:divBdr>
    </w:div>
    <w:div w:id="204151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p.jenkins@brookes.ac.uk" TargetMode="External"/><Relationship Id="rId18" Type="http://schemas.openxmlformats.org/officeDocument/2006/relationships/image" Target="media/image5.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mailto:reception.bristol@futureinns.co.uk" TargetMode="External"/><Relationship Id="rId34"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image" Target="media/image4.jpeg"/><Relationship Id="rId25" Type="http://schemas.openxmlformats.org/officeDocument/2006/relationships/image" Target="media/image9.jpeg"/><Relationship Id="rId33" Type="http://schemas.openxmlformats.org/officeDocument/2006/relationships/hyperlink" Target="file:///C:\Users\pauld\Downloads\sbe-real-estate.com" TargetMode="External"/><Relationship Id="rId2" Type="http://schemas.openxmlformats.org/officeDocument/2006/relationships/customXml" Target="../customXml/item2.xml"/><Relationship Id="rId16" Type="http://schemas.openxmlformats.org/officeDocument/2006/relationships/hyperlink" Target="file:///C:\Users\pauld\Documents\sbe-real-estate.com" TargetMode="External"/><Relationship Id="rId20" Type="http://schemas.openxmlformats.org/officeDocument/2006/relationships/image" Target="media/image7.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g"/><Relationship Id="rId24" Type="http://schemas.openxmlformats.org/officeDocument/2006/relationships/image" Target="media/image8.png"/><Relationship Id="rId32" Type="http://schemas.openxmlformats.org/officeDocument/2006/relationships/image" Target="media/image10.jpeg"/><Relationship Id="rId5" Type="http://schemas.openxmlformats.org/officeDocument/2006/relationships/settings" Target="settings.xml"/><Relationship Id="rId15" Type="http://schemas.openxmlformats.org/officeDocument/2006/relationships/hyperlink" Target="file:///C:\Users\pauld\Documents\sbe-real-estate.com" TargetMode="External"/><Relationship Id="rId23" Type="http://schemas.openxmlformats.org/officeDocument/2006/relationships/hyperlink" Target="https://goo.gl/maps/HFM8cjaSLRCFfztw6" TargetMode="External"/><Relationship Id="rId28" Type="http://schemas.openxmlformats.org/officeDocument/2006/relationships/footer" Target="footer1.xml"/><Relationship Id="rId36" Type="http://schemas.openxmlformats.org/officeDocument/2006/relationships/theme" Target="theme/theme1.xml"/><Relationship Id="rId10" Type="http://schemas.openxmlformats.org/officeDocument/2006/relationships/hyperlink" Target="http://www.sbe-real-estate.com" TargetMode="External"/><Relationship Id="rId19" Type="http://schemas.openxmlformats.org/officeDocument/2006/relationships/image" Target="media/image6.jpeg"/><Relationship Id="rId31" Type="http://schemas.openxmlformats.org/officeDocument/2006/relationships/footer" Target="footer3.xml"/><Relationship Id="rId4" Type="http://schemas.openxmlformats.org/officeDocument/2006/relationships/styles" Target="styles.xml"/><Relationship Id="rId9" Type="http://schemas.openxmlformats.org/officeDocument/2006/relationships/hyperlink" Target="http://www.sbe-real-estate.com" TargetMode="External"/><Relationship Id="rId14" Type="http://schemas.openxmlformats.org/officeDocument/2006/relationships/image" Target="media/image3.jpg"/><Relationship Id="rId22" Type="http://schemas.openxmlformats.org/officeDocument/2006/relationships/hyperlink" Target="mailto:enquiries@zazabazaar.com" TargetMode="External"/><Relationship Id="rId27" Type="http://schemas.openxmlformats.org/officeDocument/2006/relationships/header" Target="header2.xml"/><Relationship Id="rId30" Type="http://schemas.openxmlformats.org/officeDocument/2006/relationships/header" Target="header3.xml"/><Relationship Id="rId35"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B4A4F46-A218-8E40-9964-67F9A5B606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5917</Words>
  <Characters>33733</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Residential field trip Handbook</vt:lpstr>
    </vt:vector>
  </TitlesOfParts>
  <Company>Oxford Brookes University</Company>
  <LinksUpToDate>false</LinksUpToDate>
  <CharactersWithSpaces>39571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Residential field trip Handbook</dc:title>
  <dc:subject/>
  <dc:creator>Paul Jenkins</dc:creator>
  <cp:keywords/>
  <dc:description/>
  <cp:lastModifiedBy>Paul Jenkins</cp:lastModifiedBy>
  <cp:revision>4</cp:revision>
  <cp:lastPrinted>2019-10-29T17:42:00Z</cp:lastPrinted>
  <dcterms:created xsi:type="dcterms:W3CDTF">2022-10-20T12:35:00Z</dcterms:created>
  <dcterms:modified xsi:type="dcterms:W3CDTF">2022-10-20T13:52:00Z</dcterms:modified>
</cp:coreProperties>
</file>